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776" w:rsidRPr="002C7776" w:rsidRDefault="002C7776" w:rsidP="00C20C7A">
      <w:p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HAN, Byung-Chul. </w:t>
      </w:r>
      <w:r w:rsidRPr="00155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Sociedade do Cansaço.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Tradução de Ênio  Paulo Giachini, 2 edição ampliada – Petrópolis, RJ:Vozes, 2017, 128p.</w:t>
      </w:r>
    </w:p>
    <w:p w:rsidR="00301048" w:rsidRDefault="00301048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7776" w:rsidRPr="002C7776" w:rsidRDefault="002C7776" w:rsidP="0030104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E82F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Ler "Sociedade do Cansaço", um dos últimos livros do filósofo e ensaísta Su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l-coreano, Byung-Chul Han (Seul/1959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 é manter a sensação de ter sua identidade traduzida e dissecada em cada uma de suas páginas. E não é apenas o seu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 que vai sendo desvelado em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suas análises , mas t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ambém o mundo contemporâneo. É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inegável que o resulta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desse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trabalho constitui-se em uma crítica quanto as formas de sociabilidade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</w:t>
      </w:r>
      <w:r w:rsidR="00221D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suas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enfermidades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  Radicado   na Alemanha, desde a década de 80, onde doutorou-se em filosofia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(1994)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defendendo uma tese sobre Martin Heiddegger,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Byung-Chul  Han, transformou-se em uma das vozes mais potentes da atualidade.</w:t>
      </w:r>
    </w:p>
    <w:p w:rsidR="002C7776" w:rsidRPr="002C7776" w:rsidRDefault="002C7776" w:rsidP="00E82F7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</w:t>
      </w:r>
      <w:r w:rsidR="006B22A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partir de um instigante diálogo com o pensamento de Michel Fouca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ult, Giorgio Agamben,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Nietzsche, Hannah Arendt,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Walter Benjam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im,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72F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entre outros, que Byung-Chul Han vai tecendo su</w:t>
      </w:r>
      <w:r w:rsidR="00A82A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visão sobre os indivíduos 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suas "doenças" na sociedade atual. O empreendimento do autor é enfocar as consequências de uma sociedade configurada em torno de um excesso</w:t>
      </w:r>
      <w:r w:rsidR="00B86FF9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86FF9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tanto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positividade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como de produtividade, o qual </w:t>
      </w:r>
      <w:r w:rsidR="00B86FF9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caracteriza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chamada 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do desempenho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Expulsão do Diferente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Psicopolítica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1557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,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Enxame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da Transparência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do Cansaço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estão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entre as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suas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ncipais obras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72F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Publicada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originalmente</w:t>
      </w:r>
      <w:r w:rsidR="00FA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Alemanha</w:t>
      </w:r>
      <w:r w:rsidR="00FA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 20</w:t>
      </w:r>
      <w:r w:rsidR="00572F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10</w:t>
      </w:r>
      <w:r w:rsidR="00FA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“Sociedade do Cansaço” é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obra curta, 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organizada em 7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capítulos e sua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relevância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pode ser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medida pela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densidade de suas palavras. 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Sua tese é a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20C7A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ideia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o mundo Ocidental  vem se tornando uma sociedade do cansaço.</w:t>
      </w:r>
    </w:p>
    <w:p w:rsidR="002C7776" w:rsidRPr="002C7776" w:rsidRDefault="002C7776" w:rsidP="00E82F7A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"A Vi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olência neuronal", título do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primeiro capítulo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referida obra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 Han faz uma espécie de análise patológica da sociedade, </w:t>
      </w:r>
      <w:r w:rsidR="00996BB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mostrand</w:t>
      </w:r>
      <w:r w:rsidR="003F2A1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a mesma sof</w:t>
      </w:r>
      <w:r w:rsidR="00B244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 de uma série de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males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 </w:t>
      </w:r>
      <w:r w:rsidR="00C20C7A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variam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conforme  suas fases históricas. Se o século passado foi marcado por doenças virais e bacteriológicas, o século XXI é caract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erizado pela</w:t>
      </w:r>
      <w:r w:rsidR="00572F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presença de enfermidades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ne</w:t>
      </w:r>
      <w:r w:rsidR="00B244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uronais, tais como: depressão,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transtorno de déficit de atenção com síndrome de hiperatividade (TDAH), transtorno de personalidade limítrofe, Síndrome de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Burnout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(algo como uma queima do eu, devido a um   superaquecimento, o qual decorre em um esgotamento), dentre outras.</w:t>
      </w:r>
    </w:p>
    <w:p w:rsidR="00C20C7A" w:rsidRPr="001557AF" w:rsidRDefault="009B1613" w:rsidP="00947F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questão discutida por Han é que nenhuma dessa</w:t>
      </w:r>
      <w:r w:rsidR="009C07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doenças típicas da atualidade são decorrentes de infecções. Tratam-se de doenças provocadas por um excesso de positividade e por isso mesmo, nenhuma técnica imunológica mostra-se eficaz para combatê-las. </w:t>
      </w:r>
    </w:p>
    <w:p w:rsidR="00482EE1" w:rsidRDefault="00947F7F" w:rsidP="00482EE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No segundo capítulo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-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“Além da sociedade disciplinar”, Byung-Chul Han mostra  que a descrição de Michel Foucault sobre o poder é restrita para explicar o controle dos indivíduos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lugar de prisões, escolas, hospitais, asilos, dentre outras institui</w:t>
      </w:r>
      <w:r w:rsidR="006635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ções disciplinares 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“(...) entrou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uma outra soc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iedade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 academias de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fitness,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prédios de escritórios, bancos, aeroportos, </w:t>
      </w:r>
      <w:r w:rsidR="002C7776" w:rsidRPr="00E473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shopping centers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labora</w:t>
      </w:r>
      <w:r w:rsidR="00E473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tórios de genética.” (p.23) O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entendimento é que o século XXI  tornou-se uma “sociedade do desempenho”. Nela os indivíduos não se submetem m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ai</w:t>
      </w:r>
      <w:r w:rsidR="00E473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 a instituições disciplinares e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surgem como “</w:t>
      </w:r>
      <w:r w:rsidR="006F53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empresários de si mesmo”, como “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sujeitos de desempenho” e produção.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máxima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Yes, we can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passa a predominar e é expressa na valorização</w:t>
      </w:r>
      <w:r w:rsidR="00A56C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iniciativas e projetos. A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queles que não se enquadram nessa perspectiva passam a ser vistos </w:t>
      </w:r>
      <w:r w:rsidR="00A56C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como depressivos e fracassados. O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desejo </w:t>
      </w:r>
      <w:r w:rsidR="00A56C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sociedade do desempenho 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 sempre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 maximizar a produção.</w:t>
      </w:r>
      <w:r w:rsidR="006635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Contudo, o sujeito do desempenho não deixa de lado o dever.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há uma ruptura nesse aspecto.  Nesse caso</w:t>
      </w:r>
      <w:r w:rsidR="006F52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 disciplina funciona como um estágio necessário para o sujeito do dese</w:t>
      </w:r>
      <w:r w:rsidR="006F52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mpenho aumentar a sua produtividade</w:t>
      </w:r>
      <w:r w:rsidR="00A56C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A6237C" w:rsidRPr="00396166" w:rsidRDefault="002C7776" w:rsidP="00482EE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resultado desse processo é 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produção de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 série de adoecimentos psíquicos, os quais surgem dessa “liberdade paradoxal” do indivíduo.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635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Isto porque o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sujeito do desempenho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sofre uma coação </w:t>
      </w:r>
      <w:r w:rsidR="00282B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externa que o força a trabalhar. N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entanto, ele 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mesmo se submete ao trabalho exaustivo.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“O sujeito do desempenho está livre da instância externa de d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omínio que o obriga a trabalhar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 que poderia expl</w:t>
      </w:r>
      <w:r w:rsidR="00FE39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orá-lo. É senhor soberano de si 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mesmo.” (HAN, 2017, p. 29)  </w:t>
      </w:r>
      <w:r w:rsidR="000529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ag</w:t>
      </w:r>
      <w:r w:rsidR="00947F7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ressor e a vítima são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mesma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uma exploração que 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 desenvolve a partir de um suposto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sentimento de liberdade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onde 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“explorador é ao mesmo tempo o explorado.”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(HAN. 2017,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 30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A623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Enfim, o “sujeito de desempenho  se entrega à </w:t>
      </w:r>
      <w:r w:rsidR="001256B9" w:rsidRPr="001256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liberdade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256B9" w:rsidRPr="000529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coercitiva ou</w:t>
      </w:r>
      <w:r w:rsidR="000529A1" w:rsidRPr="000529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à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529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livre coerção </w:t>
      </w:r>
      <w:r w:rsidR="001256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="000529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maximizar o desempenho</w:t>
      </w:r>
      <w:r w:rsidR="003961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.” (HAN, 2017, p. 30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</w:p>
    <w:p w:rsidR="00A6237C" w:rsidRPr="002C7776" w:rsidRDefault="00984A86" w:rsidP="0039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Nesse contexto, a depressão torna-se </w:t>
      </w:r>
      <w:r w:rsidR="00A623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uma das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patologias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 marcam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passagem da sociedade disciplinar</w:t>
      </w:r>
      <w:r w:rsidR="000D787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a sociedade de desempenho</w:t>
      </w:r>
      <w:r w:rsidR="00A623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0D787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E5A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Alain Ehrenberg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afirma que o “depressivo não está cheio, no limite, mas está esgotado pelo esforço de t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 de ser ele mesmo.”( EHRENBERG,  apud  HAN, 2017,</w:t>
      </w:r>
      <w:r w:rsidR="000D787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p. 26) 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Ehrenberg 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depressão é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234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apenas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 expressão patológica do indivíduo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 medida em que ele </w:t>
      </w:r>
      <w:r w:rsidR="00A623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c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onsegue ser ele mesmo. 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Diferentemente dessa interpretação, Han  afirma que </w:t>
      </w:r>
      <w:r w:rsidR="008E5A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A623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produção de depressão</w:t>
      </w:r>
      <w:r w:rsidR="00A623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também está ligada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D787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“carência de vínculos, característica para a crescente  fragmentação e atomização do social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HAN, 2017, p.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27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própria </w:t>
      </w:r>
      <w:r w:rsidR="006057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origem da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depressão do esgotamento não é tão somente a o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brigatoriedade de obedecer a si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mesm</w:t>
      </w:r>
      <w:r w:rsidR="00A623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o, mas </w:t>
      </w:r>
      <w:r w:rsidR="006371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também </w:t>
      </w:r>
      <w:r w:rsidR="00A623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ma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neira imperativa que o desempenho se impõe na sociedade.</w:t>
      </w:r>
    </w:p>
    <w:p w:rsidR="002C7776" w:rsidRPr="002C7776" w:rsidRDefault="00482EE1" w:rsidP="0098722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Face ao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 excesso de positividade e consequentemente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o aument</w:t>
      </w:r>
      <w:r w:rsid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de estímulos na sociedade contemporânea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Han enfoca no terceiro capítulo a falta de condições para a contemplação. É curioso que o leitor ao se deparar c</w:t>
      </w:r>
      <w:r w:rsidR="004D05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om o título desse capítulo – O t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édio profundo – por vezes, pode ser remetido</w:t>
      </w:r>
      <w:r w:rsidR="006371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numa primeira visada</w:t>
      </w:r>
      <w:r w:rsidR="006371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 a entender o tédio como mais uma das enfermidades do nosso tem</w:t>
      </w:r>
      <w:r w:rsidR="001A15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E84AC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Contudo, é bem o contrário. </w:t>
      </w:r>
      <w:r w:rsidR="0015262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século XXI </w:t>
      </w:r>
      <w:r w:rsidR="005321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 há espaço pa</w:t>
      </w:r>
      <w:r w:rsidR="0015262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 o tédio p</w:t>
      </w:r>
      <w:r w:rsidR="00DF27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rofundo, visto que nesse momento</w:t>
      </w:r>
      <w:r w:rsidR="0015262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r w:rsidR="005321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reivindicação é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por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 técnica 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mutitastasking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multitarefa), a qual consiste em modelar a atenção e o tempo dos indivíduos em várias direções. </w:t>
      </w:r>
      <w:r w:rsidR="004154D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de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manda </w:t>
      </w:r>
      <w:r w:rsidR="004154D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 uma atenção multifocal</w:t>
      </w:r>
      <w:r w:rsid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9156FE" w:rsidRP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definitivamente para nosso autor,  </w:t>
      </w:r>
      <w:r w:rsidR="009156FE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essa técnica não expressa um progresso civilizatório</w:t>
      </w:r>
      <w:r w:rsid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uma vez </w:t>
      </w:r>
      <w:r w:rsidR="009156FE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os próprios animais recorrem a mesma para garantir a s</w:t>
      </w:r>
      <w:r w:rsid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ua sobrevivência já que precisam</w:t>
      </w:r>
      <w:r w:rsidR="009156FE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dividir sua atenção em várias atividades</w:t>
      </w:r>
      <w:r w:rsid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Assim sendo, o </w:t>
      </w:r>
      <w:r w:rsidR="009156FE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tédio profundo</w:t>
      </w:r>
      <w:r w:rsid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mostra-se totalmente na contramão desse processo de positividade e de </w:t>
      </w:r>
      <w:r w:rsidR="002555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maximização do desempenho</w:t>
      </w:r>
      <w:r w:rsidR="009156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já que  ele instauraria a possibilidade da</w:t>
      </w:r>
      <w:r w:rsidR="002555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contemplação e </w:t>
      </w:r>
      <w:r w:rsidR="009156FE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descanso. </w:t>
      </w:r>
    </w:p>
    <w:p w:rsidR="00532ABB" w:rsidRDefault="002C77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Ancorando-se em Walter Benjamin, Han </w:t>
      </w:r>
      <w:r w:rsidR="00391FC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reivindica o estabelecimento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uma atenção profunda, contemplativa par</w:t>
      </w:r>
      <w:r w:rsidR="00532A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o desenvolvimento da cultura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 De acordo com </w:t>
      </w:r>
      <w:r w:rsidR="0014704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Walter Benjamin,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processo criativo depende desse tédio profundo de um “pássaro onírico, que choca o ovo da experiência.”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BENJAMIN apud </w:t>
      </w:r>
      <w:r w:rsidR="00532A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HAN, 2017,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p.33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Entretanto, o ninho que garante o descanso desse pássaro está desaparecendo na modernidade. </w:t>
      </w:r>
      <w:r w:rsidR="00532A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Nela não há espaço para o tédio profundo.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com a perda do repouso perde-se também o dom do escutar, perde</w:t>
      </w:r>
      <w:bookmarkStart w:id="0" w:name="x_x__GoBack"/>
      <w:bookmarkEnd w:id="0"/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-se a “capacidade para a atenção profunda, contemplativa, à qual o ego  hiperativo não tem acesso.” 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(HAN, 2017,</w:t>
      </w:r>
      <w:r w:rsidR="006301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34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C7776" w:rsidRPr="004068FB" w:rsidRDefault="002C7776" w:rsidP="00CC0B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medida em que a contemplação é enaltecida por Han, o quarto capítulo de sua obra enfoca a visão de Hannah Arendt sobre vida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activa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e vida contemplativa. Buscando </w:t>
      </w:r>
      <w:r w:rsidR="009428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reabilitar a  vida ativa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 Arendt explicita que a sociedade moderna " aniquila toda a possibilidade de agir, degradando o homem a um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- um animal trabalhador." (HAN, 2017, p</w:t>
      </w:r>
      <w:r w:rsidR="00B32A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4</w:t>
      </w:r>
      <w:r w:rsidR="00F66C9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1) Com isso, o indivíduo estaria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fadado ao anonimato. O pensamento também estaria restrito 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cálculo como função cerebral. Assim,  a modernidade caminha para uma " passividade mortal". Nela há uma absolutização do trabalho   e as atividades humanas assemelham-se a processos biológicos. 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Entretanto, Han afirma que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explicação do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de Arendt é 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suficiente 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contexto de uma sociedade de desempenho.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</w:t>
      </w:r>
      <w:r w:rsidR="009A0F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pós- moderno não abandona sua individualidade ou o seu ego para entregar-se pelo trabalho a um processo de vida anônimo da espécie.” (HAN, 2017, p. 43)</w:t>
      </w:r>
      <w:r w:rsidR="006301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 visão de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Han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não é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passivo e muito menos desprovido de ego.</w:t>
      </w:r>
      <w:r w:rsidR="004068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“O </w:t>
      </w:r>
      <w:r w:rsidR="004068F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animal laborans </w:t>
      </w:r>
      <w:r w:rsidR="004068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pós-moderno é tudo menos animalesco.” (HAN, 2017, p. 44</w:t>
      </w:r>
      <w:r w:rsidR="004068FB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</w:p>
    <w:p w:rsidR="007546A2" w:rsidRPr="001557AF" w:rsidRDefault="002C7776" w:rsidP="00A25D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autor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entende que 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 “hiperativo”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 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hiper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neurótico” e a questão principal é saber</w:t>
      </w:r>
      <w:r w:rsidR="006301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- por que as atividades humanas na pós-modernidade desencadeiam uma agit</w:t>
      </w:r>
      <w:r w:rsidR="0009760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ação tão intensa? </w:t>
      </w:r>
      <w:r w:rsidR="00A90C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perda da fé, tanto em Deus, como no  além ou mesmo, na própria realidade são vistos como  fatores explicativos dessa inquietude que caracteriza os  indivíduos na atualidade. Face  a essa situação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 tudo torna-se transitório e até mesmo as religiões 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mostram-se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obsoletas para lidar com o med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da morte. Han recorre então 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Giorgio Agamben,  para mostrar que a vida na contemporaneidade é mais  desnuda que a vida do próprio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Homo Sacer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pois ela é   “absolutamente passível de s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 morta.” (HAN, 2017, p.45)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Literalmente 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Homo Sacer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significa homem sagrado, ou seja, trata-se de um indivíduo que 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tendo praticado um delito não pode ser julgado como um transgressor ordinário. O </w:t>
      </w:r>
      <w:r w:rsidR="006C71F7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Homo Sacer</w:t>
      </w:r>
      <w:r w:rsidR="006C71F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alguém que é excluído da sociedade, podendo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 morto, sem que o autor  seja penaliza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por isso.”(HAN, 2017,p.45). </w:t>
      </w:r>
      <w:r w:rsidR="005F6C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modo análogo ao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Homo sacer</w:t>
      </w:r>
      <w:r w:rsidR="003D19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, </w:t>
      </w:r>
      <w:r w:rsidR="00B006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o indivíduo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está na condição de uma vida desnuda, é alguém que vive em risco e sua situação é extremamente transitória e frágil.</w:t>
      </w:r>
      <w:r w:rsidR="00067BE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031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 isso,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“reagimos com hiperatividade, com a histeria do trabalho e da produção.” (HAN, 2017, p. 46) </w:t>
      </w:r>
      <w:r w:rsidR="00067BE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para o autor,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pano de fundo que desencadeia toda </w:t>
      </w:r>
      <w:r w:rsidR="003D19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histeria e nervosismo que caracterizam a sociedade atual advém </w:t>
      </w:r>
      <w:r w:rsidR="00E246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exatamente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absolutização da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vita activa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da perda da capacidade contemplativa. </w:t>
      </w:r>
    </w:p>
    <w:p w:rsidR="002C7776" w:rsidRPr="002C7776" w:rsidRDefault="002C77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leitor pode</w:t>
      </w:r>
      <w:r w:rsidR="00E246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ria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então perguntar: - como alcançar uma vida contemplativa? O quinto capítulo versa e</w:t>
      </w:r>
      <w:r w:rsidR="002E0D2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xatamente sobre </w:t>
      </w:r>
      <w:r w:rsidR="00DD07C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essa questão e sua</w:t>
      </w:r>
      <w:r w:rsidR="00B006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proposta é</w:t>
      </w:r>
      <w:r w:rsidR="002E0D2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usar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uma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Pedagogia do ver.</w:t>
      </w:r>
      <w:r w:rsidR="002E0D2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5F6C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obra </w:t>
      </w:r>
      <w:r w:rsidR="005F6CB3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Crepúsculo dos ídolos</w:t>
      </w:r>
      <w:r w:rsidR="005F6C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Nietzsche busca revitalizar </w:t>
      </w:r>
      <w:r w:rsidR="00067BE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vida contempla</w:t>
      </w:r>
      <w:r w:rsidR="002E0D2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tiva</w:t>
      </w:r>
      <w:r w:rsidR="007D17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estabelece</w:t>
      </w:r>
      <w:r w:rsidR="007D17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ndo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três tarefas para o aprendizado de uma “cultura distinta”, a saber: aprender a ler; aprender a pensar; aprender a falar e escrever. </w:t>
      </w:r>
      <w:r w:rsidR="00002C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modo geral, a pedagogia do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ver é “habituar o olho ao descanso, à paciência, ao deixar-aproximar-se-de-si, isto é, capacitar o olho a uma atenção profunda e contemplativa, a um olhar demorado e lento.” (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NIETZSCHE apud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HAN, 2017, p. 51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Esse seria o ca</w:t>
      </w:r>
      <w:r w:rsidR="00DD07C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minho para educar o “caráter do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espírito.”</w:t>
      </w:r>
      <w:r w:rsidR="00B639D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recisamos aprender a não reagir de forma impulsiva. “Reagir de imediato  e seguir  a todo e qualquer  impulso  já seria uma doença, uma decadência, um sintoma de esgotamento.” (HAN, 2017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p. 52)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Dizer sim a tudo que acontece é deixar-se guiar pela hiperatividade</w:t>
      </w:r>
      <w:r w:rsidR="00F4204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é preciso aprender a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dizer não para fazer resistência aos estímulos opressivos.</w:t>
      </w:r>
    </w:p>
    <w:p w:rsidR="00C10F76" w:rsidRDefault="002C77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C00FA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que se refere a “dialética do ser-ativo”, Han mostra-se crítico em relação a Hannah Arendt, na m</w:t>
      </w:r>
      <w:r w:rsidR="00401A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edida em que escapa à filóso</w:t>
      </w:r>
      <w:r w:rsidR="004B1A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fa 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fato de que “ a agudização hiperativa da atividade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faz com que essa se converta numa hiperpassividade, na qual se dá anuência irresistivelmente a todo e qualquer impulso e estímulo.” (HAN, 2017,</w:t>
      </w:r>
      <w:r w:rsidR="004B1A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p. 52) No entendimento de Han, a ideia de Hannah Arendt de que,  quanto mais ativos nos tornam</w:t>
      </w:r>
      <w:r w:rsidR="00C00FA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 mais somos livres 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não </w:t>
      </w:r>
      <w:r w:rsidR="00C00FA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pertinente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visto que novas formas de coerções são criadas quando a realiza</w:t>
      </w:r>
      <w:r w:rsidR="00C10F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ção da atividade é decorrente da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hiperatividade.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57F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ele</w:t>
      </w:r>
      <w:r w:rsidR="00571F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somente através da negatividade o sujeito  pode parar e interromper esse fluxo mecânico de sua atividade. É preciso hesitação para avaliar a realidade. “Hoje, vivemos num mundo muito pobre de interrupções, pobre de entremeios e tempos intermédios.” (HAN, 2017, p.53) </w:t>
      </w:r>
    </w:p>
    <w:p w:rsidR="002C7776" w:rsidRPr="002C7776" w:rsidRDefault="00C10F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 sexto capítulo, Byung-Chul Han faz uma análise patológica do conto 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2C7776" w:rsidRP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Bartleby, o escritor: a história de Wall Street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535B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(1853)</w:t>
      </w:r>
      <w:r w:rsidR="002C7776" w:rsidRPr="001557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,</w:t>
      </w:r>
      <w:r w:rsidR="00373E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 Herman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Melville para ilustrar a “história </w:t>
      </w:r>
      <w:r w:rsidR="00373E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esgotamento.” O relato de Mel</w:t>
      </w:r>
      <w:bookmarkStart w:id="1" w:name="_GoBack"/>
      <w:bookmarkEnd w:id="1"/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ville mostra </w:t>
      </w:r>
      <w:r w:rsidR="001557AF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trabalho desumano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um escritório hostil e sombrio, onde os indivíduos são degradados a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laborans.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Esse ambiente é marcado pelo  mau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-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humor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="001557AF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781D4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pela </w:t>
      </w:r>
      <w:r w:rsidR="001557AF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melancolia</w:t>
      </w:r>
      <w:r w:rsidR="00CB59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Nesse lugar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qualquer traço de “vida” foi apagado.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personage</w:t>
      </w:r>
      <w:r w:rsidR="00CB59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 do escrivão –</w:t>
      </w:r>
      <w:r w:rsidR="00D57F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Bartleby</w:t>
      </w:r>
      <w:r w:rsidR="00CB59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-</w:t>
      </w:r>
      <w:r w:rsidR="00D57F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mostra-se petrificado, apático, calado e  submisso às regras da i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nstituição. No entanto,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tem-se os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outros  personagens, os quais sofrem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distúrbios neuróticos. Esses, apresentam-se totalmente diferentes de Bartleby, uma vez que padece</w:t>
      </w:r>
      <w:r w:rsidR="002450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 de uma excitação neurótica e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são hiperativos. Na análise de Han, diferentemente desses personagens “agitados”, Bartleby, em função de sua inércia  age a partir do paradigma de uma sociedade disciplinar e não de  uma sociedade do desempenho.</w:t>
      </w:r>
    </w:p>
    <w:p w:rsidR="002C7776" w:rsidRPr="002C7776" w:rsidRDefault="002C7776" w:rsidP="001557AF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“Ele ainda não desenvolve sintomas daquela depressão que é uma marca característica da sociedade do desempenho pós-moderna. Os sentimentos de insuficiência e de inferioridade ou de angústia frente ao fracasso ainda não fazem parte da economia dos sentimentos de Bartleby.”(HAN, 2017,p.62)</w:t>
      </w:r>
      <w:r w:rsidRPr="002C777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2C7776" w:rsidRPr="002C7776" w:rsidRDefault="002C7776" w:rsidP="001557AF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C7776" w:rsidRPr="004D0527" w:rsidRDefault="002C77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ponto é que Bartleby é alguém que ainda não se deparou </w:t>
      </w:r>
      <w:r w:rsidR="00DE25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 a depressão, pois não é movido pela busca 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ser ele mesmo. Ele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apenas executa atividades monótonas, que não deixam espaço para qualquer iniciativa. O excess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 de trabalho não é a sua marca</w:t>
      </w:r>
      <w:r w:rsidR="00D57F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tanto é que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no final </w:t>
      </w:r>
      <w:r w:rsidR="00D57F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do conto 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</w:t>
      </w:r>
      <w:r w:rsidR="00DE25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a revelação de que ele era  empregado em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setor de cartas não entregues, uma espécie de arquivo morto.</w:t>
      </w:r>
      <w:r w:rsidR="001C39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E256E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 acordo com Han a </w:t>
      </w:r>
      <w:r w:rsidR="001C397A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</w:t>
      </w:r>
      <w:r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terpre</w:t>
      </w:r>
      <w:r w:rsidR="00DE256E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tação de Agamben sobre Bartleby é equivocada, uma vez que ele </w:t>
      </w:r>
      <w:r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desconsidera o aspecto patológico dessa narrativa</w:t>
      </w:r>
      <w:r w:rsidR="00245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além de transformá-lo</w:t>
      </w:r>
      <w:r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em “uma figura metafísica de pura potência.” (HAN, 2017, p.63) Na perspectiva de Agamben, ao deixar de escrever, o escriturário atinge a forma extrema do nada, algo como uma “folha em branco”, a qual expressa um ato criativo , uma espécie de resistência, que  incorpora</w:t>
      </w:r>
      <w:r w:rsidR="00A23668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 “ser da pura potência.” Han </w:t>
      </w:r>
      <w:r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não acredita nessa possibilidade e seu argumento é que se Bartleby “fosse uma ‘folha em branco’ , seria porque está esvaziado  de toda referência de mundo e de sentido.” </w:t>
      </w:r>
      <w:r w:rsidR="00A23668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(HAN, p.2017.p.64) Em síntese, </w:t>
      </w:r>
      <w:r w:rsidR="001C397A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</w:t>
      </w:r>
      <w:r w:rsidR="00237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escrivão seria tão </w:t>
      </w:r>
      <w:r w:rsidR="00237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lastRenderedPageBreak/>
        <w:t xml:space="preserve">somente </w:t>
      </w:r>
      <w:r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um ser negativo em direção a morte e não representa uma esperança messiânica como defendeu Agamben.</w:t>
      </w:r>
    </w:p>
    <w:p w:rsidR="002C7776" w:rsidRPr="002C7776" w:rsidRDefault="002C7776" w:rsidP="008C5C1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último capítulo, Han explora a ideia de cansaço, mostrand</w:t>
      </w:r>
      <w:r w:rsidR="009375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que a sociedade do desempenho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reverte-se vagarosamente numa sociedade do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doping.</w:t>
      </w:r>
      <w:r w:rsidR="00A44D1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\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Com o uso de determinadas substâncias um cientista poderia ter um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neuro-enhancement, 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ou seja, um melhoramento cognitivo, transformando-se numa máquina de desempenho, uma vez que sua  produção é maximizada. O contraponto dessa exacerbação do desempenho é o esgotamento </w:t>
      </w:r>
      <w:r w:rsidR="008C5C1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o cansaço excessivo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C7776" w:rsidRPr="002C7776" w:rsidRDefault="008C5C1F" w:rsidP="008C5C1F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Han problematiza a ideia do cansaço recorrendo a Handke, autor de 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Ensaio sobre o cansaço.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De acordo com Handlke n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sociedade do desempenho o cansaço  age de modo a isolar o indivíduo. Handke divide o cansaço em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dois tipos. O primeiro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trata-se de um cansaço solitário, calado, cego, o qual 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consome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a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lma do indivíduo e se expressa de forma violenta,  pois leva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pessoa a mudez e </w:t>
      </w:r>
      <w:r w:rsidR="00781D4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incapacidade para ver.  Esse cansaço é uma forma violenta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porque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acaba com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qualquer comunidade, qualquer elemento comum, qualquer proximidade, sim, inclusive a própria linguagem.” (HAN, 2017, p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71) O segundo tipo</w:t>
      </w:r>
      <w:r w:rsidR="00D73DC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cansaço é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falaz e  reco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nciliador e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revela-se confiante no mundo, sendo capaz de permeá-lo e reestabelecer a dualidade que foi perdida no cansaço solitário. </w:t>
      </w:r>
    </w:p>
    <w:p w:rsidR="002C7776" w:rsidRPr="002C7776" w:rsidRDefault="002C7776" w:rsidP="008C5C1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Esse cansaço reco</w:t>
      </w:r>
      <w:r w:rsidR="00D73DC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nciliador e eloquente não </w:t>
      </w:r>
      <w:r w:rsidR="003F3B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 expressa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um estado de esgotamento, mas numa "ca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pacidade especial." É um cansaço que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inspira  e traz uma serenidade tornando possível formas de convivência que desapareceram devido a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"absolut</w:t>
      </w:r>
      <w:r w:rsidR="00A2366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ização do ser ativo". Resumindo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Handke vê esse tipo de</w:t>
      </w:r>
      <w:r w:rsidR="00D35A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cansaço profundo de forma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positiva </w:t>
      </w:r>
      <w:r w:rsidR="00D35A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enfrentamento d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essa economia  da aceleração. Trata-se de um "cansaço translúcido", que possibilita o acesso a uma atenção totalmente  distinta, acesso àquelas formas longas e lentas que escapam à hiperatenção curta e rápida ..." ( HAN, 2017, p. 74) É um cansaço fundamental  que permite a convivência entre as pessoas em uma comunidade. Esse cansaço não é do eu solitário, do esgotamento, mas um "cansaço-nós", o qual revela uma potência negativa. É um cansaço que assegura um intervalo, um momento sem trabalho, um temp</w:t>
      </w:r>
      <w:r w:rsidR="00D35A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intermediário. Nesse caso, o cansaço pode criar a</w:t>
      </w: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possibilidade para o surgimento de um element</w:t>
      </w:r>
      <w:r w:rsidR="00D35A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inspirador  para a fundação de uma</w:t>
      </w: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comunidade já que ele é um "cansaço com o outro," fazendo assim, um contraponto à sociedade ativa. </w:t>
      </w:r>
    </w:p>
    <w:p w:rsidR="002C09F6" w:rsidRPr="00334431" w:rsidRDefault="00D35A18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</w:t>
      </w:r>
      <w:r w:rsidR="002C7776"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2C09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concluir ressalta-se que a obra </w:t>
      </w:r>
      <w:r w:rsidR="00F028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2C09F6" w:rsidRPr="00F028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do Cansaço</w:t>
      </w:r>
      <w:r w:rsidR="00F028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2C0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="002C09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trata do excesso 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positividade  e de 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produtividade na </w:t>
      </w:r>
      <w:r w:rsidR="008F3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contemporânea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e s</w:t>
      </w:r>
      <w:r w:rsidR="008F3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destina à</w:t>
      </w:r>
      <w:r w:rsidR="00012F1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todos que te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 interesse em refletir sobre a sua organização e</w:t>
      </w:r>
      <w:r w:rsidR="008F3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seus rumos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 </w:t>
      </w:r>
      <w:r w:rsidR="006751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Byung-Chul 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Han faz a façanha 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de conectar com o pensamento de filósofos clássicos como Nietzsche, </w:t>
      </w:r>
      <w:r w:rsidR="003F3B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Foucault, 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Walter Benjamin, Hannah Arendt , Giorgio Agamben, dentre outros, tecendo seus conceitos a partir de </w:t>
      </w:r>
      <w:r w:rsidR="00012F1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ideias 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raigadas na tradição filosófica.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nesse contexto 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autor aborda como </w:t>
      </w:r>
      <w:r w:rsidR="006751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alteridade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expulsa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mundo atual e como a  ênfase recaí tão 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somente naquilo que</w:t>
      </w:r>
      <w:r w:rsidR="006751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igual</w:t>
      </w:r>
      <w:r w:rsidR="00A44D1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colocando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indivíduo em uma única direção: maximizar seu desempenho </w:t>
      </w:r>
      <w:r w:rsidR="00A44D1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ponto de se 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autoexplorar. E é pa</w:t>
      </w:r>
      <w:r w:rsidR="006751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 entender os efeitos e as doenças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afetam os indivíduos nesse processo que vale a pena conferir a obra </w:t>
      </w:r>
      <w:r w:rsidR="00334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Sociedade do Cansaço.</w:t>
      </w: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32FA5" w:rsidRDefault="00932FA5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932FA5" w:rsidSect="00621E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EB8" w:rsidRDefault="00CB6EB8" w:rsidP="00C20C7A">
      <w:pPr>
        <w:spacing w:after="0" w:line="240" w:lineRule="auto"/>
      </w:pPr>
      <w:r>
        <w:separator/>
      </w:r>
    </w:p>
  </w:endnote>
  <w:endnote w:type="continuationSeparator" w:id="0">
    <w:p w:rsidR="00CB6EB8" w:rsidRDefault="00CB6EB8" w:rsidP="00C2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136722"/>
      <w:docPartObj>
        <w:docPartGallery w:val="Page Numbers (Bottom of Page)"/>
        <w:docPartUnique/>
      </w:docPartObj>
    </w:sdtPr>
    <w:sdtEndPr/>
    <w:sdtContent>
      <w:p w:rsidR="00460B75" w:rsidRDefault="00460B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2B9">
          <w:rPr>
            <w:noProof/>
          </w:rPr>
          <w:t>6</w:t>
        </w:r>
        <w:r>
          <w:fldChar w:fldCharType="end"/>
        </w:r>
      </w:p>
    </w:sdtContent>
  </w:sdt>
  <w:p w:rsidR="006907E5" w:rsidRDefault="006907E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EB8" w:rsidRDefault="00CB6EB8" w:rsidP="00C20C7A">
      <w:pPr>
        <w:spacing w:after="0" w:line="240" w:lineRule="auto"/>
      </w:pPr>
      <w:r>
        <w:separator/>
      </w:r>
    </w:p>
  </w:footnote>
  <w:footnote w:type="continuationSeparator" w:id="0">
    <w:p w:rsidR="00CB6EB8" w:rsidRDefault="00CB6EB8" w:rsidP="00C2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76"/>
    <w:rsid w:val="00002C64"/>
    <w:rsid w:val="00006E1D"/>
    <w:rsid w:val="00012F15"/>
    <w:rsid w:val="000341A8"/>
    <w:rsid w:val="000420E9"/>
    <w:rsid w:val="000529A1"/>
    <w:rsid w:val="00067BED"/>
    <w:rsid w:val="00067FC8"/>
    <w:rsid w:val="00072A80"/>
    <w:rsid w:val="000769AC"/>
    <w:rsid w:val="00085B28"/>
    <w:rsid w:val="00097602"/>
    <w:rsid w:val="000D7878"/>
    <w:rsid w:val="00125093"/>
    <w:rsid w:val="001256B9"/>
    <w:rsid w:val="00146BA0"/>
    <w:rsid w:val="0014704C"/>
    <w:rsid w:val="00152622"/>
    <w:rsid w:val="001557AF"/>
    <w:rsid w:val="001558DF"/>
    <w:rsid w:val="001A1576"/>
    <w:rsid w:val="001C0D74"/>
    <w:rsid w:val="001C2F53"/>
    <w:rsid w:val="001C397A"/>
    <w:rsid w:val="00211BE4"/>
    <w:rsid w:val="00221DE0"/>
    <w:rsid w:val="0022359D"/>
    <w:rsid w:val="00232B6F"/>
    <w:rsid w:val="00237FEF"/>
    <w:rsid w:val="00245028"/>
    <w:rsid w:val="00252968"/>
    <w:rsid w:val="002555B0"/>
    <w:rsid w:val="00282B91"/>
    <w:rsid w:val="0028660D"/>
    <w:rsid w:val="002A7E0C"/>
    <w:rsid w:val="002C09F6"/>
    <w:rsid w:val="002C0B19"/>
    <w:rsid w:val="002C7776"/>
    <w:rsid w:val="002E0D22"/>
    <w:rsid w:val="002F638C"/>
    <w:rsid w:val="002F73C8"/>
    <w:rsid w:val="00301048"/>
    <w:rsid w:val="00305DEF"/>
    <w:rsid w:val="00334431"/>
    <w:rsid w:val="003559CC"/>
    <w:rsid w:val="00361C05"/>
    <w:rsid w:val="00373EF0"/>
    <w:rsid w:val="00391FCC"/>
    <w:rsid w:val="00396166"/>
    <w:rsid w:val="003D19E9"/>
    <w:rsid w:val="003D7EA6"/>
    <w:rsid w:val="003F2A15"/>
    <w:rsid w:val="003F3B00"/>
    <w:rsid w:val="00401A2F"/>
    <w:rsid w:val="004068FB"/>
    <w:rsid w:val="004154D1"/>
    <w:rsid w:val="00423957"/>
    <w:rsid w:val="004363C1"/>
    <w:rsid w:val="00452A9E"/>
    <w:rsid w:val="00460B75"/>
    <w:rsid w:val="00482EE1"/>
    <w:rsid w:val="004A027A"/>
    <w:rsid w:val="004A1581"/>
    <w:rsid w:val="004B1A2B"/>
    <w:rsid w:val="004D0527"/>
    <w:rsid w:val="004D05E3"/>
    <w:rsid w:val="00520B3C"/>
    <w:rsid w:val="00532138"/>
    <w:rsid w:val="00532ABB"/>
    <w:rsid w:val="00535BDE"/>
    <w:rsid w:val="00536C7F"/>
    <w:rsid w:val="00571F5C"/>
    <w:rsid w:val="00572FB4"/>
    <w:rsid w:val="005769FF"/>
    <w:rsid w:val="005935EA"/>
    <w:rsid w:val="005A0D0E"/>
    <w:rsid w:val="005C1F41"/>
    <w:rsid w:val="005D7376"/>
    <w:rsid w:val="005F6CB3"/>
    <w:rsid w:val="00605773"/>
    <w:rsid w:val="006110CE"/>
    <w:rsid w:val="00621EFF"/>
    <w:rsid w:val="006301D4"/>
    <w:rsid w:val="006371BB"/>
    <w:rsid w:val="00657D71"/>
    <w:rsid w:val="00663575"/>
    <w:rsid w:val="0067515C"/>
    <w:rsid w:val="006907E5"/>
    <w:rsid w:val="006B22A3"/>
    <w:rsid w:val="006C71F7"/>
    <w:rsid w:val="006E7816"/>
    <w:rsid w:val="006F4685"/>
    <w:rsid w:val="006F52B3"/>
    <w:rsid w:val="006F53FE"/>
    <w:rsid w:val="007503D8"/>
    <w:rsid w:val="007507B9"/>
    <w:rsid w:val="007546A2"/>
    <w:rsid w:val="00763C60"/>
    <w:rsid w:val="00781D4C"/>
    <w:rsid w:val="00787DCC"/>
    <w:rsid w:val="00790C6E"/>
    <w:rsid w:val="007D17F1"/>
    <w:rsid w:val="007F32BF"/>
    <w:rsid w:val="00817A59"/>
    <w:rsid w:val="00835CF5"/>
    <w:rsid w:val="00842ACA"/>
    <w:rsid w:val="00861207"/>
    <w:rsid w:val="008632B4"/>
    <w:rsid w:val="008926DE"/>
    <w:rsid w:val="008C5C1F"/>
    <w:rsid w:val="008C7DDE"/>
    <w:rsid w:val="008E42A2"/>
    <w:rsid w:val="008E5AA6"/>
    <w:rsid w:val="008F3157"/>
    <w:rsid w:val="008F4A21"/>
    <w:rsid w:val="0091343C"/>
    <w:rsid w:val="009156FE"/>
    <w:rsid w:val="00932FA5"/>
    <w:rsid w:val="0093759F"/>
    <w:rsid w:val="009406DE"/>
    <w:rsid w:val="00942812"/>
    <w:rsid w:val="00947F7F"/>
    <w:rsid w:val="00984A86"/>
    <w:rsid w:val="0098722D"/>
    <w:rsid w:val="00991ACE"/>
    <w:rsid w:val="00996BB8"/>
    <w:rsid w:val="009A0F95"/>
    <w:rsid w:val="009A27E1"/>
    <w:rsid w:val="009B1613"/>
    <w:rsid w:val="009C0746"/>
    <w:rsid w:val="009E69CE"/>
    <w:rsid w:val="00A025F5"/>
    <w:rsid w:val="00A02DAC"/>
    <w:rsid w:val="00A23668"/>
    <w:rsid w:val="00A25D99"/>
    <w:rsid w:val="00A44D14"/>
    <w:rsid w:val="00A56C38"/>
    <w:rsid w:val="00A57605"/>
    <w:rsid w:val="00A6237C"/>
    <w:rsid w:val="00A802B9"/>
    <w:rsid w:val="00A82AF0"/>
    <w:rsid w:val="00A90C8A"/>
    <w:rsid w:val="00A95B14"/>
    <w:rsid w:val="00AA62C5"/>
    <w:rsid w:val="00AF75B5"/>
    <w:rsid w:val="00B006E3"/>
    <w:rsid w:val="00B13C11"/>
    <w:rsid w:val="00B14352"/>
    <w:rsid w:val="00B17130"/>
    <w:rsid w:val="00B23482"/>
    <w:rsid w:val="00B244B3"/>
    <w:rsid w:val="00B32A7A"/>
    <w:rsid w:val="00B35DA4"/>
    <w:rsid w:val="00B45188"/>
    <w:rsid w:val="00B639D4"/>
    <w:rsid w:val="00B737E0"/>
    <w:rsid w:val="00B804E6"/>
    <w:rsid w:val="00B86FF9"/>
    <w:rsid w:val="00BE5D67"/>
    <w:rsid w:val="00BF6EA1"/>
    <w:rsid w:val="00C00FA7"/>
    <w:rsid w:val="00C10F76"/>
    <w:rsid w:val="00C20C7A"/>
    <w:rsid w:val="00C230A8"/>
    <w:rsid w:val="00C4393B"/>
    <w:rsid w:val="00C73179"/>
    <w:rsid w:val="00CB0C40"/>
    <w:rsid w:val="00CB5976"/>
    <w:rsid w:val="00CB6EB8"/>
    <w:rsid w:val="00CC0BDE"/>
    <w:rsid w:val="00CC6BA3"/>
    <w:rsid w:val="00CD3439"/>
    <w:rsid w:val="00CD5404"/>
    <w:rsid w:val="00CE4134"/>
    <w:rsid w:val="00D14EC4"/>
    <w:rsid w:val="00D35A18"/>
    <w:rsid w:val="00D521C9"/>
    <w:rsid w:val="00D57F5A"/>
    <w:rsid w:val="00D652AA"/>
    <w:rsid w:val="00D73DCD"/>
    <w:rsid w:val="00D82016"/>
    <w:rsid w:val="00D86CA6"/>
    <w:rsid w:val="00DB1C9A"/>
    <w:rsid w:val="00DD07CA"/>
    <w:rsid w:val="00DD4B33"/>
    <w:rsid w:val="00DE256E"/>
    <w:rsid w:val="00DF2756"/>
    <w:rsid w:val="00E246C5"/>
    <w:rsid w:val="00E4733D"/>
    <w:rsid w:val="00E501E1"/>
    <w:rsid w:val="00E82F7A"/>
    <w:rsid w:val="00E84AC8"/>
    <w:rsid w:val="00ED0A2A"/>
    <w:rsid w:val="00EF3BA5"/>
    <w:rsid w:val="00F02875"/>
    <w:rsid w:val="00F031E1"/>
    <w:rsid w:val="00F13FA4"/>
    <w:rsid w:val="00F248A0"/>
    <w:rsid w:val="00F26288"/>
    <w:rsid w:val="00F4204B"/>
    <w:rsid w:val="00F66C9D"/>
    <w:rsid w:val="00F758ED"/>
    <w:rsid w:val="00F969A4"/>
    <w:rsid w:val="00F96FE5"/>
    <w:rsid w:val="00FA416A"/>
    <w:rsid w:val="00FA4FA5"/>
    <w:rsid w:val="00FB6E06"/>
    <w:rsid w:val="00FB7944"/>
    <w:rsid w:val="00FC10D3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B14912-DE1C-41F7-B759-7B832AB7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B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s3">
    <w:name w:val="x_s3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4">
    <w:name w:val="x_s4"/>
    <w:basedOn w:val="Fontepargpadro"/>
    <w:rsid w:val="002C7776"/>
  </w:style>
  <w:style w:type="character" w:customStyle="1" w:styleId="xs5">
    <w:name w:val="x_s5"/>
    <w:basedOn w:val="Fontepargpadro"/>
    <w:rsid w:val="002C7776"/>
  </w:style>
  <w:style w:type="paragraph" w:customStyle="1" w:styleId="xs6">
    <w:name w:val="x_s6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s7">
    <w:name w:val="x_s7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s8">
    <w:name w:val="x_s8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s9">
    <w:name w:val="x_s9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10">
    <w:name w:val="x_s10"/>
    <w:basedOn w:val="Fontepargpadro"/>
    <w:rsid w:val="002C7776"/>
  </w:style>
  <w:style w:type="paragraph" w:customStyle="1" w:styleId="xs12">
    <w:name w:val="x_s12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11">
    <w:name w:val="x_s11"/>
    <w:basedOn w:val="Fontepargpadro"/>
    <w:rsid w:val="002C7776"/>
  </w:style>
  <w:style w:type="paragraph" w:customStyle="1" w:styleId="xs13">
    <w:name w:val="x_s13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14">
    <w:name w:val="x_s14"/>
    <w:basedOn w:val="Fontepargpadro"/>
    <w:rsid w:val="002C7776"/>
  </w:style>
  <w:style w:type="character" w:styleId="Hyperlink">
    <w:name w:val="Hyperlink"/>
    <w:basedOn w:val="Fontepargpadro"/>
    <w:uiPriority w:val="99"/>
    <w:semiHidden/>
    <w:unhideWhenUsed/>
    <w:rsid w:val="002C7776"/>
    <w:rPr>
      <w:color w:val="0000FF"/>
      <w:u w:val="single"/>
    </w:rPr>
  </w:style>
  <w:style w:type="character" w:customStyle="1" w:styleId="xs16">
    <w:name w:val="x_s16"/>
    <w:basedOn w:val="Fontepargpadro"/>
    <w:rsid w:val="002C7776"/>
  </w:style>
  <w:style w:type="paragraph" w:customStyle="1" w:styleId="xs18">
    <w:name w:val="x_s18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19">
    <w:name w:val="x_s19"/>
    <w:basedOn w:val="Fontepargpadro"/>
    <w:rsid w:val="002C7776"/>
  </w:style>
  <w:style w:type="character" w:customStyle="1" w:styleId="xs20">
    <w:name w:val="x_s20"/>
    <w:basedOn w:val="Fontepargpadro"/>
    <w:rsid w:val="002C7776"/>
  </w:style>
  <w:style w:type="paragraph" w:customStyle="1" w:styleId="xs17">
    <w:name w:val="x_s17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21">
    <w:name w:val="x_s21"/>
    <w:basedOn w:val="Fontepargpadro"/>
    <w:rsid w:val="002C7776"/>
  </w:style>
  <w:style w:type="paragraph" w:customStyle="1" w:styleId="xs23">
    <w:name w:val="x_s23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22">
    <w:name w:val="x_s22"/>
    <w:basedOn w:val="Fontepargpadro"/>
    <w:rsid w:val="002C7776"/>
  </w:style>
  <w:style w:type="character" w:customStyle="1" w:styleId="xs24">
    <w:name w:val="x_s24"/>
    <w:basedOn w:val="Fontepargpadro"/>
    <w:rsid w:val="002C7776"/>
  </w:style>
  <w:style w:type="paragraph" w:customStyle="1" w:styleId="xs27">
    <w:name w:val="x_s27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25">
    <w:name w:val="x_s25"/>
    <w:basedOn w:val="Fontepargpadro"/>
    <w:rsid w:val="002C7776"/>
  </w:style>
  <w:style w:type="character" w:customStyle="1" w:styleId="xs26">
    <w:name w:val="x_s26"/>
    <w:basedOn w:val="Fontepargpadro"/>
    <w:rsid w:val="002C7776"/>
  </w:style>
  <w:style w:type="character" w:customStyle="1" w:styleId="xs28">
    <w:name w:val="x_s28"/>
    <w:basedOn w:val="Fontepargpadro"/>
    <w:rsid w:val="002C7776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0C7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20C7A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20C7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90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7E5"/>
  </w:style>
  <w:style w:type="paragraph" w:styleId="Rodap">
    <w:name w:val="footer"/>
    <w:basedOn w:val="Normal"/>
    <w:link w:val="RodapChar"/>
    <w:uiPriority w:val="99"/>
    <w:unhideWhenUsed/>
    <w:rsid w:val="00690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7E5"/>
  </w:style>
  <w:style w:type="paragraph" w:styleId="Textodebalo">
    <w:name w:val="Balloon Text"/>
    <w:basedOn w:val="Normal"/>
    <w:link w:val="TextodebaloChar"/>
    <w:uiPriority w:val="99"/>
    <w:semiHidden/>
    <w:unhideWhenUsed/>
    <w:rsid w:val="0069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7E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6C7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6C7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6C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3CCFC-F2BA-4B91-8859-FF555822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2668</Words>
  <Characters>14408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cgarcias</dc:creator>
  <cp:lastModifiedBy>Valéria</cp:lastModifiedBy>
  <cp:revision>2</cp:revision>
  <cp:lastPrinted>2018-02-16T14:54:00Z</cp:lastPrinted>
  <dcterms:created xsi:type="dcterms:W3CDTF">2018-06-12T13:20:00Z</dcterms:created>
  <dcterms:modified xsi:type="dcterms:W3CDTF">2018-06-12T13:20:00Z</dcterms:modified>
</cp:coreProperties>
</file>