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39" w:rsidRDefault="00690F39"/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920"/>
        <w:gridCol w:w="2360"/>
      </w:tblGrid>
      <w:tr w:rsidR="00690F39" w:rsidRPr="000D6501" w:rsidTr="007327C7">
        <w:trPr>
          <w:trHeight w:val="208"/>
          <w:jc w:val="center"/>
        </w:trPr>
        <w:tc>
          <w:tcPr>
            <w:tcW w:w="3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  <w:proofErr w:type="spellStart"/>
            <w:r>
              <w:rPr>
                <w:b/>
              </w:rPr>
              <w:t>Variáveis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sociodemográficas</w:t>
            </w:r>
            <w:proofErr w:type="spellEnd"/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  <w:proofErr w:type="spellStart"/>
            <w:r>
              <w:rPr>
                <w:b/>
              </w:rPr>
              <w:t>Número</w:t>
            </w:r>
            <w:proofErr w:type="spellEnd"/>
            <w:r>
              <w:rPr>
                <w:b/>
              </w:rPr>
              <w:t xml:space="preserve"> de participantes</w:t>
            </w:r>
          </w:p>
        </w:tc>
        <w:tc>
          <w:tcPr>
            <w:tcW w:w="2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  <w:proofErr w:type="spellStart"/>
            <w:r>
              <w:rPr>
                <w:b/>
              </w:rPr>
              <w:t>Porcentagem</w:t>
            </w:r>
            <w:proofErr w:type="spellEnd"/>
            <w:r>
              <w:rPr>
                <w:b/>
              </w:rPr>
              <w:t xml:space="preserve"> de participantes</w:t>
            </w:r>
          </w:p>
        </w:tc>
      </w:tr>
      <w:tr w:rsidR="00690F39" w:rsidRPr="000D6501" w:rsidTr="007327C7">
        <w:trPr>
          <w:trHeight w:val="300"/>
          <w:jc w:val="center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  <w:proofErr w:type="spellStart"/>
            <w:r w:rsidRPr="000D6501">
              <w:rPr>
                <w:b/>
              </w:rPr>
              <w:t>Sex</w:t>
            </w:r>
            <w:r>
              <w:rPr>
                <w:b/>
              </w:rPr>
              <w:t>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Masculin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36,2%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Féminin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63,8%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8A1DD9" w:rsidRDefault="00690F39" w:rsidP="007327C7">
            <w:pPr>
              <w:pStyle w:val="Contenudetableau"/>
              <w:rPr>
                <w:b/>
              </w:rPr>
            </w:pPr>
            <w:proofErr w:type="spellStart"/>
            <w:r w:rsidRPr="008A1DD9">
              <w:rPr>
                <w:b/>
              </w:rPr>
              <w:t>Idade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single" w:sz="4" w:space="0" w:color="EBF1DE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30</w:t>
            </w:r>
          </w:p>
        </w:tc>
        <w:tc>
          <w:tcPr>
            <w:tcW w:w="1920" w:type="dxa"/>
            <w:tcBorders>
              <w:top w:val="single" w:sz="4" w:space="0" w:color="EBF1DE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4,3%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4,3%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6,4%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6,4%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4,3%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12,8%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6,4%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4,3%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6,4%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6,4%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8,5%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4,3%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6,4%</w:t>
            </w:r>
          </w:p>
        </w:tc>
      </w:tr>
      <w:tr w:rsidR="00690F39" w:rsidRPr="00210235" w:rsidTr="007327C7">
        <w:trPr>
          <w:trHeight w:val="333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EBF1DE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210235" w:rsidRDefault="00690F39" w:rsidP="007327C7">
            <w:pPr>
              <w:pStyle w:val="Contenudetableau"/>
            </w:pPr>
            <w:r w:rsidRPr="00210235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  <w:proofErr w:type="spellStart"/>
            <w:r>
              <w:rPr>
                <w:b/>
              </w:rPr>
              <w:t>Estado</w:t>
            </w:r>
            <w:proofErr w:type="spellEnd"/>
            <w:r>
              <w:rPr>
                <w:b/>
              </w:rPr>
              <w:t xml:space="preserve">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proofErr w:type="spellStart"/>
            <w:r>
              <w:t>Solteiro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12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25,5%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proofErr w:type="spellStart"/>
            <w:r>
              <w:t>União</w:t>
            </w:r>
            <w:proofErr w:type="spellEnd"/>
            <w:r>
              <w:t xml:space="preserve"> </w:t>
            </w:r>
            <w:proofErr w:type="spellStart"/>
            <w:r>
              <w:t>estável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14,9%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>
              <w:t>Casado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44,7%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proofErr w:type="spellStart"/>
            <w:r>
              <w:t>Divorciado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10,6%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proofErr w:type="spellStart"/>
            <w:r>
              <w:t>Viúvo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0,0%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proofErr w:type="spellStart"/>
            <w:r>
              <w:t>Outro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4,3%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</w:p>
        </w:tc>
        <w:tc>
          <w:tcPr>
            <w:tcW w:w="2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  <w:proofErr w:type="spellStart"/>
            <w:r w:rsidRPr="000D6501">
              <w:rPr>
                <w:b/>
              </w:rPr>
              <w:t>Na</w:t>
            </w:r>
            <w:r>
              <w:rPr>
                <w:b/>
              </w:rPr>
              <w:t>cionalidade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proofErr w:type="spellStart"/>
            <w:r w:rsidRPr="000D6501">
              <w:t>Cuba</w:t>
            </w:r>
            <w:r>
              <w:t>na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46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97,9%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proofErr w:type="spellStart"/>
            <w:r w:rsidRPr="000D6501">
              <w:t>Maurita</w:t>
            </w:r>
            <w:r>
              <w:t>niana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1</w:t>
            </w:r>
          </w:p>
        </w:tc>
        <w:tc>
          <w:tcPr>
            <w:tcW w:w="2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</w:pPr>
            <w:r w:rsidRPr="000D6501">
              <w:t>2,1%</w:t>
            </w:r>
          </w:p>
        </w:tc>
      </w:tr>
      <w:tr w:rsidR="00690F39" w:rsidRPr="00210235" w:rsidTr="007327C7">
        <w:trPr>
          <w:trHeight w:val="300"/>
          <w:jc w:val="center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  <w:r w:rsidRPr="000D6501">
              <w:rPr>
                <w:b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  <w:r w:rsidRPr="000D6501">
              <w:rPr>
                <w:b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90F39" w:rsidRPr="000D6501" w:rsidRDefault="00690F39" w:rsidP="007327C7">
            <w:pPr>
              <w:pStyle w:val="Contenudetableau"/>
              <w:rPr>
                <w:b/>
              </w:rPr>
            </w:pPr>
            <w:r w:rsidRPr="000D6501">
              <w:rPr>
                <w:b/>
              </w:rPr>
              <w:t>100%</w:t>
            </w:r>
          </w:p>
        </w:tc>
      </w:tr>
    </w:tbl>
    <w:p w:rsidR="00690F39" w:rsidRDefault="00690F39"/>
    <w:p w:rsidR="00690F39" w:rsidRDefault="00690F39" w:rsidP="00690F39">
      <w:pPr>
        <w:ind w:left="426" w:right="362"/>
        <w:jc w:val="both"/>
      </w:pPr>
      <w:r w:rsidRPr="006E25AB">
        <w:rPr>
          <w:rFonts w:ascii="Times New Roman" w:hAnsi="Times New Roman"/>
          <w:b/>
        </w:rPr>
        <w:t xml:space="preserve">Quadro </w:t>
      </w:r>
      <w:r w:rsidRPr="006E25AB">
        <w:rPr>
          <w:rFonts w:ascii="Times New Roman" w:hAnsi="Times New Roman"/>
          <w:b/>
        </w:rPr>
        <w:fldChar w:fldCharType="begin"/>
      </w:r>
      <w:r w:rsidRPr="006E25AB">
        <w:rPr>
          <w:rFonts w:ascii="Times New Roman" w:hAnsi="Times New Roman"/>
          <w:b/>
        </w:rPr>
        <w:instrText xml:space="preserve"> SEQ Tableau \* ARABIC </w:instrText>
      </w:r>
      <w:r w:rsidRPr="006E25AB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  <w:noProof/>
        </w:rPr>
        <w:t>1</w:t>
      </w:r>
      <w:r w:rsidRPr="006E25AB">
        <w:rPr>
          <w:rFonts w:ascii="Times New Roman" w:hAnsi="Times New Roman"/>
          <w:b/>
          <w:noProof/>
        </w:rPr>
        <w:fldChar w:fldCharType="end"/>
      </w:r>
      <w:r w:rsidRPr="006E25AB">
        <w:rPr>
          <w:rFonts w:ascii="Times New Roman" w:hAnsi="Times New Roman"/>
        </w:rPr>
        <w:t xml:space="preserve"> – Perfil descritivo </w:t>
      </w:r>
      <w:proofErr w:type="spellStart"/>
      <w:r w:rsidRPr="006E25AB">
        <w:rPr>
          <w:rFonts w:ascii="Times New Roman" w:hAnsi="Times New Roman"/>
        </w:rPr>
        <w:t>sociodemográfico</w:t>
      </w:r>
      <w:proofErr w:type="spellEnd"/>
      <w:r w:rsidRPr="006E25AB">
        <w:rPr>
          <w:rFonts w:ascii="Times New Roman" w:hAnsi="Times New Roman"/>
        </w:rPr>
        <w:t xml:space="preserve"> do grupo de participantes do Programa Mais Médicos (n=47) que responderam questionário disponibilizado via web (cf. </w:t>
      </w:r>
      <w:proofErr w:type="spellStart"/>
      <w:r w:rsidRPr="006E25AB">
        <w:rPr>
          <w:rFonts w:ascii="Times New Roman" w:hAnsi="Times New Roman"/>
        </w:rPr>
        <w:t>Baraud</w:t>
      </w:r>
      <w:proofErr w:type="spellEnd"/>
      <w:r w:rsidRPr="006E25AB">
        <w:rPr>
          <w:rFonts w:ascii="Times New Roman" w:hAnsi="Times New Roman"/>
        </w:rPr>
        <w:t>, 2016, pg. 193</w:t>
      </w:r>
      <w:bookmarkStart w:id="0" w:name="_GoBack"/>
      <w:bookmarkEnd w:id="0"/>
      <w:r>
        <w:rPr>
          <w:rFonts w:ascii="Times New Roman" w:hAnsi="Times New Roman"/>
        </w:rPr>
        <w:t xml:space="preserve"> – Tradução nossa</w:t>
      </w:r>
      <w:r w:rsidRPr="006E25AB">
        <w:rPr>
          <w:rFonts w:ascii="Times New Roman" w:hAnsi="Times New Roman"/>
        </w:rPr>
        <w:t>)</w:t>
      </w:r>
      <w:r w:rsidRPr="006E25AB">
        <w:t xml:space="preserve"> .</w:t>
      </w:r>
    </w:p>
    <w:sectPr w:rsidR="00690F39" w:rsidSect="00FC5C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39"/>
    <w:rsid w:val="00690F39"/>
    <w:rsid w:val="00DD05B6"/>
    <w:rsid w:val="00FC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434D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qFormat/>
    <w:rsid w:val="00690F39"/>
    <w:rPr>
      <w:rFonts w:ascii="Arial" w:hAnsi="Arial"/>
      <w:color w:val="00000A"/>
      <w:sz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qFormat/>
    <w:rsid w:val="00690F39"/>
    <w:rPr>
      <w:rFonts w:ascii="Arial" w:hAnsi="Arial"/>
      <w:color w:val="00000A"/>
      <w:sz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Macintosh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propesq</dc:creator>
  <cp:keywords/>
  <dc:description/>
  <cp:lastModifiedBy>propesq</cp:lastModifiedBy>
  <cp:revision>1</cp:revision>
  <dcterms:created xsi:type="dcterms:W3CDTF">2016-04-10T20:02:00Z</dcterms:created>
  <dcterms:modified xsi:type="dcterms:W3CDTF">2016-04-10T20:03:00Z</dcterms:modified>
</cp:coreProperties>
</file>