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C5" w:rsidRPr="004C7F7D" w:rsidRDefault="000367C5" w:rsidP="000367C5">
      <w:pPr>
        <w:jc w:val="both"/>
      </w:pPr>
      <w:r w:rsidRPr="004C7F7D">
        <w:t>LINHAS DE (RE</w:t>
      </w:r>
      <w:proofErr w:type="gramStart"/>
      <w:r w:rsidRPr="004C7F7D">
        <w:t>)PRODUÇÃO</w:t>
      </w:r>
      <w:proofErr w:type="gramEnd"/>
      <w:r w:rsidRPr="004C7F7D">
        <w:t>: um estudo sobre os processos de subjetivação envolvidos nas juventudes territorializadas como Geração Y.</w:t>
      </w:r>
    </w:p>
    <w:p w:rsidR="000367C5" w:rsidRPr="004C7F7D" w:rsidRDefault="000367C5" w:rsidP="009A141E">
      <w:pPr>
        <w:jc w:val="both"/>
      </w:pPr>
    </w:p>
    <w:p w:rsidR="009A141E" w:rsidRPr="004C7F7D" w:rsidRDefault="009A141E" w:rsidP="009A141E">
      <w:pPr>
        <w:jc w:val="both"/>
        <w:rPr>
          <w:lang w:val="en-US"/>
        </w:rPr>
      </w:pPr>
      <w:proofErr w:type="gramStart"/>
      <w:r w:rsidRPr="004C7F7D">
        <w:rPr>
          <w:lang w:val="en-US"/>
        </w:rPr>
        <w:t>( RE</w:t>
      </w:r>
      <w:proofErr w:type="gramEnd"/>
      <w:r w:rsidRPr="004C7F7D">
        <w:rPr>
          <w:lang w:val="en-US"/>
        </w:rPr>
        <w:t xml:space="preserve"> ) PRODUCTION LINES: a study of subjective processes involved in territorialized youths as Generation Y.</w:t>
      </w:r>
    </w:p>
    <w:p w:rsidR="009A141E" w:rsidRPr="004C7F7D" w:rsidRDefault="009A141E" w:rsidP="003662FC">
      <w:pPr>
        <w:jc w:val="both"/>
      </w:pPr>
      <w:r w:rsidRPr="00BC0AFA">
        <w:br/>
      </w:r>
      <w:r w:rsidR="003662FC" w:rsidRPr="004C7F7D">
        <w:rPr>
          <w:color w:val="000000"/>
        </w:rPr>
        <w:t>LÍNEAS (RE) PRODUCCIÓN: un estudio de los procesos de subjetivación implicados en las juventudes territorializadas como Generación Y</w:t>
      </w:r>
    </w:p>
    <w:p w:rsidR="001B6A68" w:rsidRPr="000B5FC9" w:rsidRDefault="00881BE4" w:rsidP="003710A1">
      <w:pPr>
        <w:shd w:val="clear" w:color="auto" w:fill="FFFFFF"/>
        <w:spacing w:line="240" w:lineRule="atLeast"/>
        <w:ind w:left="180" w:hanging="180"/>
        <w:jc w:val="both"/>
      </w:pPr>
      <w:r w:rsidRPr="000B5FC9">
        <w:br w:type="page"/>
      </w:r>
      <w:r w:rsidR="000367C5" w:rsidRPr="000B5FC9">
        <w:lastRenderedPageBreak/>
        <w:t xml:space="preserve"> </w:t>
      </w:r>
      <w:r w:rsidR="001B6A68" w:rsidRPr="000B5FC9">
        <w:t xml:space="preserve">Resumo </w:t>
      </w:r>
    </w:p>
    <w:p w:rsidR="009D142C" w:rsidRPr="000B5FC9" w:rsidRDefault="009D142C" w:rsidP="001B6A68">
      <w:pPr>
        <w:jc w:val="both"/>
      </w:pPr>
    </w:p>
    <w:p w:rsidR="009D142C" w:rsidRPr="000B5FC9" w:rsidRDefault="009D142C" w:rsidP="007565DD">
      <w:pPr>
        <w:jc w:val="both"/>
      </w:pPr>
      <w:r w:rsidRPr="000B5FC9">
        <w:rPr>
          <w:lang w:eastAsia="ar-SA"/>
        </w:rPr>
        <w:t xml:space="preserve">Esta pesquisa investiga os processos de subjetivação da geração territorializada como Y, para investigar quais agenciamentos compõem e influenciam a produção de subjetivação desses jovens, enfatizando suas singularidades e sua relação com o mundo do trabalho. </w:t>
      </w:r>
      <w:r w:rsidRPr="000B5FC9">
        <w:t>Foi utilizada, como aporte teórico, a Esquizoanálise, de Deleuze e Guattari, e, c</w:t>
      </w:r>
      <w:r w:rsidR="00282A01" w:rsidRPr="000B5FC9">
        <w:t xml:space="preserve">omo metodologia, a cartografia. </w:t>
      </w:r>
      <w:r w:rsidRPr="000B5FC9">
        <w:t xml:space="preserve">Os procedimentos metodológicos utilizados foram: entrevistas semiestruturadas, </w:t>
      </w:r>
      <w:r w:rsidRPr="000B5FC9">
        <w:rPr>
          <w:lang w:eastAsia="ar-SA"/>
        </w:rPr>
        <w:t>diário de bordo e a implicação da pesquisadora.</w:t>
      </w:r>
      <w:r w:rsidRPr="000B5FC9">
        <w:t xml:space="preserve"> Nossa trajetória envolveu uma análise do pesquisador com o seu campo</w:t>
      </w:r>
      <w:r w:rsidR="004E1954" w:rsidRPr="000B5FC9">
        <w:t xml:space="preserve"> </w:t>
      </w:r>
      <w:r w:rsidR="00F71C6C" w:rsidRPr="000B5FC9">
        <w:t xml:space="preserve">no intuito de acessar </w:t>
      </w:r>
      <w:r w:rsidRPr="000B5FC9">
        <w:t>as tensões existentes</w:t>
      </w:r>
      <w:r w:rsidR="00F71C6C" w:rsidRPr="000B5FC9">
        <w:t>, dentre elas</w:t>
      </w:r>
      <w:proofErr w:type="gramStart"/>
      <w:r w:rsidR="00F71C6C" w:rsidRPr="000B5FC9">
        <w:t xml:space="preserve">  </w:t>
      </w:r>
      <w:proofErr w:type="gramEnd"/>
      <w:r w:rsidR="00F71C6C" w:rsidRPr="000B5FC9">
        <w:t>as relações de forças entre as</w:t>
      </w:r>
      <w:r w:rsidRPr="000B5FC9">
        <w:t xml:space="preserve"> especialidade</w:t>
      </w:r>
      <w:r w:rsidR="00F71C6C" w:rsidRPr="000B5FC9">
        <w:t>s</w:t>
      </w:r>
      <w:r w:rsidRPr="000B5FC9">
        <w:t xml:space="preserve"> “Psicologia Organizacional e</w:t>
      </w:r>
      <w:r w:rsidR="00F71C6C" w:rsidRPr="000B5FC9">
        <w:t xml:space="preserve"> Psicologia </w:t>
      </w:r>
      <w:r w:rsidRPr="000B5FC9">
        <w:t xml:space="preserve"> do Trabalho</w:t>
      </w:r>
      <w:r w:rsidR="006A2551" w:rsidRPr="000B5FC9">
        <w:t>”.</w:t>
      </w:r>
      <w:r w:rsidRPr="000B5FC9">
        <w:t xml:space="preserve"> Fizemos um exame dos principais pontos de agenciamentos que capturamos: os tecnológicos, de conhecimento e com a internet bem como suas conexões rizomáticas com os jovens pesquisados e seus efeitos nos processos de sua subjetivação. </w:t>
      </w:r>
      <w:r w:rsidR="00853B62" w:rsidRPr="000B5FC9">
        <w:t>Concluímos que este é um processo complexo</w:t>
      </w:r>
      <w:r w:rsidR="00D72060" w:rsidRPr="000B5FC9">
        <w:t xml:space="preserve"> que ora pende para a reprodução ora para a invenção.</w:t>
      </w:r>
      <w:r w:rsidR="00853B62" w:rsidRPr="000B5FC9">
        <w:t xml:space="preserve">  </w:t>
      </w:r>
    </w:p>
    <w:p w:rsidR="009D142C" w:rsidRPr="000B5FC9" w:rsidRDefault="009D142C" w:rsidP="007565DD">
      <w:pPr>
        <w:jc w:val="both"/>
      </w:pPr>
    </w:p>
    <w:p w:rsidR="0014584A" w:rsidRPr="000B5FC9" w:rsidRDefault="001B6A68" w:rsidP="007565DD">
      <w:pPr>
        <w:jc w:val="both"/>
      </w:pPr>
      <w:r w:rsidRPr="000B5FC9">
        <w:t>Palavras chave</w:t>
      </w:r>
      <w:r w:rsidR="0014584A" w:rsidRPr="000B5FC9">
        <w:t>:</w:t>
      </w:r>
      <w:r w:rsidRPr="000B5FC9">
        <w:t xml:space="preserve"> </w:t>
      </w:r>
      <w:r w:rsidR="008F3EF5" w:rsidRPr="000B5FC9">
        <w:t>Geração Y;</w:t>
      </w:r>
      <w:r w:rsidR="00496EA8" w:rsidRPr="000B5FC9">
        <w:t xml:space="preserve"> </w:t>
      </w:r>
      <w:r w:rsidR="008F3EF5" w:rsidRPr="000B5FC9">
        <w:t>Trabalho;</w:t>
      </w:r>
      <w:r w:rsidR="00225B00" w:rsidRPr="000B5FC9">
        <w:t xml:space="preserve"> Processos de subjetivação;</w:t>
      </w:r>
      <w:r w:rsidR="0014584A" w:rsidRPr="000B5FC9">
        <w:t xml:space="preserve"> Tecnologia e Internet. </w:t>
      </w:r>
    </w:p>
    <w:p w:rsidR="001B6A68" w:rsidRPr="000B5FC9" w:rsidRDefault="001B6A68" w:rsidP="007565DD">
      <w:pPr>
        <w:jc w:val="both"/>
      </w:pPr>
    </w:p>
    <w:p w:rsidR="001B6A68" w:rsidRPr="000B5FC9" w:rsidRDefault="001B6A68" w:rsidP="007565DD">
      <w:pPr>
        <w:jc w:val="both"/>
        <w:rPr>
          <w:lang w:val="en-US"/>
        </w:rPr>
      </w:pPr>
      <w:r w:rsidRPr="000B5FC9">
        <w:rPr>
          <w:lang w:val="en-US"/>
        </w:rPr>
        <w:t xml:space="preserve">Abstract </w:t>
      </w:r>
    </w:p>
    <w:p w:rsidR="0014584A" w:rsidRPr="000B5FC9" w:rsidRDefault="0014584A" w:rsidP="007565DD">
      <w:pPr>
        <w:jc w:val="both"/>
        <w:rPr>
          <w:lang w:val="en-US"/>
        </w:rPr>
      </w:pPr>
    </w:p>
    <w:p w:rsidR="0014584A" w:rsidRPr="000B5FC9" w:rsidRDefault="0014584A" w:rsidP="009246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0B5FC9">
        <w:rPr>
          <w:lang w:val="en-US"/>
        </w:rPr>
        <w:t xml:space="preserve">This research investigates the subjectivity processes of generation territorialized as Y, </w:t>
      </w:r>
    </w:p>
    <w:p w:rsidR="007565DD" w:rsidRPr="000B5FC9" w:rsidRDefault="0014584A" w:rsidP="009246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roofErr w:type="gramStart"/>
      <w:r w:rsidRPr="000B5FC9">
        <w:rPr>
          <w:lang w:val="en-US"/>
        </w:rPr>
        <w:t>to</w:t>
      </w:r>
      <w:proofErr w:type="gramEnd"/>
      <w:r w:rsidRPr="000B5FC9">
        <w:rPr>
          <w:lang w:val="en-US"/>
        </w:rPr>
        <w:t xml:space="preserve"> investigate what intercession make and influence the subjectivity production of these young people, emphasizing their singularities and relationship with the world of work and the management. It was used as theoretical support the Schizoanalysis of Deleuze and Guattari, and as methodology the cartography. The methodological procedures used were: semi-structured interviews, the logbook and </w:t>
      </w:r>
      <w:r w:rsidR="006A2551" w:rsidRPr="000B5FC9">
        <w:rPr>
          <w:lang w:val="en-US"/>
        </w:rPr>
        <w:t>researcher</w:t>
      </w:r>
      <w:r w:rsidR="00102CD1">
        <w:rPr>
          <w:lang w:val="en-US"/>
        </w:rPr>
        <w:t>`s implication</w:t>
      </w:r>
      <w:r w:rsidR="006A2551" w:rsidRPr="000B5FC9">
        <w:rPr>
          <w:lang w:val="en-US"/>
        </w:rPr>
        <w:t xml:space="preserve">. </w:t>
      </w:r>
      <w:r w:rsidRPr="000B5FC9">
        <w:rPr>
          <w:lang w:val="en-US"/>
        </w:rPr>
        <w:t>Our trajectory has involved analyzing the implication Researcher with his field; the existing tensions in specialty "Organizational Psychology and Labor"</w:t>
      </w:r>
      <w:r w:rsidR="006A2551" w:rsidRPr="000B5FC9">
        <w:rPr>
          <w:lang w:val="en-US"/>
        </w:rPr>
        <w:t xml:space="preserve">. </w:t>
      </w:r>
      <w:r w:rsidRPr="000B5FC9">
        <w:rPr>
          <w:lang w:val="en-US"/>
        </w:rPr>
        <w:t xml:space="preserve">Was made an examination of the major intercession points that captured: the technology, knowledge and with the internet and its rhizomatic connections with young people researched and its effects on subjective processes of them. </w:t>
      </w:r>
    </w:p>
    <w:p w:rsidR="0014584A" w:rsidRPr="000B5FC9" w:rsidRDefault="007565DD" w:rsidP="009246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0B5FC9">
        <w:rPr>
          <w:lang w:val="en-US"/>
        </w:rPr>
        <w:t>We conclude that this is a complex process which now tilts reproduction now to the invention.</w:t>
      </w:r>
    </w:p>
    <w:p w:rsidR="0014584A" w:rsidRPr="000B5FC9" w:rsidRDefault="0014584A" w:rsidP="007565DD">
      <w:pPr>
        <w:jc w:val="both"/>
        <w:rPr>
          <w:lang w:val="en-US"/>
        </w:rPr>
      </w:pPr>
    </w:p>
    <w:p w:rsidR="0014584A" w:rsidRDefault="001B6A68" w:rsidP="00842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0B5FC9">
        <w:rPr>
          <w:lang w:val="en-US"/>
        </w:rPr>
        <w:t>Key Words</w:t>
      </w:r>
      <w:r w:rsidR="0014584A" w:rsidRPr="000B5FC9">
        <w:rPr>
          <w:lang w:val="en-US"/>
        </w:rPr>
        <w:t>: Y Generation</w:t>
      </w:r>
      <w:r w:rsidR="00842FBC">
        <w:rPr>
          <w:lang w:val="en-US"/>
        </w:rPr>
        <w:t>;</w:t>
      </w:r>
      <w:r w:rsidR="0014584A" w:rsidRPr="000B5FC9">
        <w:rPr>
          <w:lang w:val="en-US"/>
        </w:rPr>
        <w:t xml:space="preserve"> Labor/work</w:t>
      </w:r>
      <w:r w:rsidR="00842FBC">
        <w:rPr>
          <w:lang w:val="en-US"/>
        </w:rPr>
        <w:t>;</w:t>
      </w:r>
      <w:r w:rsidR="00842FBC" w:rsidRPr="00842FBC">
        <w:rPr>
          <w:lang w:val="en-US"/>
        </w:rPr>
        <w:t xml:space="preserve"> Subjectivation processes</w:t>
      </w:r>
      <w:r w:rsidR="00842FBC">
        <w:rPr>
          <w:lang w:val="en-US"/>
        </w:rPr>
        <w:t>;</w:t>
      </w:r>
      <w:r w:rsidR="0014584A" w:rsidRPr="000B5FC9">
        <w:rPr>
          <w:lang w:val="en-US"/>
        </w:rPr>
        <w:t xml:space="preserve"> Technology and Internet.</w:t>
      </w:r>
    </w:p>
    <w:p w:rsidR="001B6A68" w:rsidRPr="000B5FC9" w:rsidRDefault="001B6A68" w:rsidP="007565DD">
      <w:pPr>
        <w:jc w:val="both"/>
        <w:rPr>
          <w:lang w:val="en-US"/>
        </w:rPr>
      </w:pPr>
      <w:r w:rsidRPr="000B5FC9">
        <w:rPr>
          <w:lang w:val="en-US"/>
        </w:rPr>
        <w:t xml:space="preserve"> </w:t>
      </w:r>
    </w:p>
    <w:p w:rsidR="003662FC" w:rsidRDefault="003662FC" w:rsidP="003662FC">
      <w:pPr>
        <w:jc w:val="both"/>
      </w:pPr>
      <w:r>
        <w:t>RESUMEN</w:t>
      </w:r>
    </w:p>
    <w:p w:rsidR="003662FC" w:rsidRDefault="003662FC" w:rsidP="003662FC">
      <w:pPr>
        <w:jc w:val="both"/>
      </w:pPr>
    </w:p>
    <w:p w:rsidR="003662FC" w:rsidRDefault="003662FC" w:rsidP="003662FC">
      <w:pPr>
        <w:jc w:val="both"/>
      </w:pPr>
      <w:r>
        <w:t>Este estudio investiga los procesos de subjetivación</w:t>
      </w:r>
      <w:proofErr w:type="gramStart"/>
      <w:r>
        <w:t xml:space="preserve">  </w:t>
      </w:r>
      <w:proofErr w:type="gramEnd"/>
      <w:r>
        <w:t xml:space="preserve">de la generación territorializada como Y, para investigar cuales agenciamientos componen e influyen en la producción de la subjetivación de estos jóvenes, enfatizando sus singularidades y su relación con el mundo del trabajo. Fue utilizado como marco teórico, </w:t>
      </w:r>
      <w:proofErr w:type="gramStart"/>
      <w:r>
        <w:t>la</w:t>
      </w:r>
      <w:proofErr w:type="gramEnd"/>
      <w:r>
        <w:t xml:space="preserve"> Esquizoanalisis, de Deleuze y Guattari, y como metodología, la cartografía. Los procedimientos metodológicos utilizados fueron: entrevistas semiestructuradas, diario de registro y </w:t>
      </w:r>
      <w:proofErr w:type="gramStart"/>
      <w:r>
        <w:t>la</w:t>
      </w:r>
      <w:proofErr w:type="gramEnd"/>
      <w:r>
        <w:t xml:space="preserve"> implicación de la investigadora. Nuestra trayectoria envolvió un análisis </w:t>
      </w:r>
      <w:proofErr w:type="gramStart"/>
      <w:r>
        <w:t>del</w:t>
      </w:r>
      <w:proofErr w:type="gramEnd"/>
      <w:r>
        <w:t xml:space="preserve"> investigador en su campo con el fin de acceder a las tensiones existentes, entre ellas las relaciones de fuerzas entre las especialidades "Psicología Organizacional y Psicología del Trabajo." Hicimos un estudio de los principales puntos de agenciamiento que capturamos: los tecnológicos,de conocimiento y con Internet así como sus conexiones rizomáticas con los jóvenes encuestados y sus efectos sobre los procesos de su subjetivación. Legamos a </w:t>
      </w:r>
      <w:proofErr w:type="gramStart"/>
      <w:r>
        <w:t>la</w:t>
      </w:r>
      <w:proofErr w:type="gramEnd"/>
      <w:r>
        <w:t xml:space="preserve"> conclusión de que este es un proceso complejo que en algunos momentos se inclina hacia la reproducción y en otros hacia la invención.</w:t>
      </w:r>
    </w:p>
    <w:p w:rsidR="003662FC" w:rsidRDefault="003662FC" w:rsidP="003662FC">
      <w:pPr>
        <w:jc w:val="both"/>
      </w:pPr>
    </w:p>
    <w:p w:rsidR="003662FC" w:rsidRDefault="003662FC" w:rsidP="003662FC">
      <w:pPr>
        <w:jc w:val="both"/>
      </w:pPr>
      <w:r>
        <w:lastRenderedPageBreak/>
        <w:t>Palabras clave: Generación Y; Trabajo; Procesos de subjetivación; Tecnología e Internet.</w:t>
      </w:r>
    </w:p>
    <w:p w:rsidR="00654922" w:rsidRPr="000B5FC9" w:rsidRDefault="00654922" w:rsidP="009246F3">
      <w:pPr>
        <w:jc w:val="both"/>
      </w:pPr>
    </w:p>
    <w:p w:rsidR="00654922" w:rsidRPr="000B5FC9" w:rsidRDefault="00654922" w:rsidP="009246F3">
      <w:pPr>
        <w:jc w:val="both"/>
      </w:pPr>
    </w:p>
    <w:p w:rsidR="00E47C53" w:rsidRPr="000B5FC9" w:rsidRDefault="00E47C53" w:rsidP="009246F3">
      <w:pPr>
        <w:jc w:val="both"/>
      </w:pPr>
    </w:p>
    <w:p w:rsidR="004C7F7D" w:rsidRDefault="00413DBA" w:rsidP="004B7309">
      <w:pPr>
        <w:suppressAutoHyphens/>
        <w:spacing w:line="480" w:lineRule="auto"/>
        <w:contextualSpacing/>
        <w:jc w:val="both"/>
        <w:rPr>
          <w:b/>
          <w:bCs/>
          <w:lang w:eastAsia="en-US"/>
        </w:rPr>
      </w:pPr>
      <w:r>
        <w:rPr>
          <w:b/>
          <w:bCs/>
          <w:lang w:eastAsia="en-US"/>
        </w:rPr>
        <w:tab/>
      </w:r>
      <w:r w:rsidR="00A46CC3" w:rsidRPr="000B5FC9">
        <w:rPr>
          <w:b/>
          <w:bCs/>
          <w:lang w:eastAsia="en-US"/>
        </w:rPr>
        <w:t xml:space="preserve">Sobre nosso objeto </w:t>
      </w:r>
      <w:r w:rsidR="00AA0AF9" w:rsidRPr="000B5FC9">
        <w:rPr>
          <w:b/>
          <w:bCs/>
          <w:lang w:eastAsia="en-US"/>
        </w:rPr>
        <w:t xml:space="preserve">de estudo </w:t>
      </w:r>
      <w:r w:rsidR="00A46CC3" w:rsidRPr="000B5FC9">
        <w:rPr>
          <w:b/>
          <w:bCs/>
          <w:lang w:eastAsia="en-US"/>
        </w:rPr>
        <w:t xml:space="preserve">e como nos propusemos </w:t>
      </w:r>
      <w:r w:rsidR="00312218" w:rsidRPr="000B5FC9">
        <w:rPr>
          <w:b/>
          <w:bCs/>
          <w:lang w:eastAsia="en-US"/>
        </w:rPr>
        <w:t>a conhecê-lo</w:t>
      </w:r>
    </w:p>
    <w:p w:rsidR="004C7F7D" w:rsidRDefault="004C7F7D" w:rsidP="004B7309">
      <w:pPr>
        <w:suppressAutoHyphens/>
        <w:spacing w:line="480" w:lineRule="auto"/>
        <w:contextualSpacing/>
        <w:jc w:val="both"/>
        <w:rPr>
          <w:b/>
          <w:bCs/>
          <w:lang w:eastAsia="en-US"/>
        </w:rPr>
      </w:pPr>
    </w:p>
    <w:p w:rsidR="00C50D2C" w:rsidRPr="000B5FC9" w:rsidRDefault="004C7F7D" w:rsidP="004B7309">
      <w:pPr>
        <w:suppressAutoHyphens/>
        <w:spacing w:line="480" w:lineRule="auto"/>
        <w:contextualSpacing/>
        <w:jc w:val="both"/>
        <w:rPr>
          <w:lang w:eastAsia="ar-SA"/>
        </w:rPr>
      </w:pPr>
      <w:r>
        <w:rPr>
          <w:lang w:eastAsia="ar-SA"/>
        </w:rPr>
        <w:tab/>
      </w:r>
      <w:r w:rsidR="00C75A32" w:rsidRPr="000B5FC9">
        <w:rPr>
          <w:lang w:eastAsia="ar-SA"/>
        </w:rPr>
        <w:t>Vivemos em um mundo de muitas mudanças. Nas organizações e na sociedade em geral tem se falado cada vez mais sobre a “Geração Y”. Oliveira (2011, p. 10), afirma que essa geração “[...] começa a dominar a paisagem em escritórios de empresas de todos os portes, perfis e setores [...]”, e, por isso, “[...] é natural que as organizações comecem a rever sua maneira de pensar e principalmente seus mecanismos de relacionamento.”</w:t>
      </w:r>
      <w:r w:rsidR="002F6DFD" w:rsidRPr="000B5FC9">
        <w:rPr>
          <w:lang w:eastAsia="ar-SA"/>
        </w:rPr>
        <w:t>.</w:t>
      </w:r>
      <w:r w:rsidR="00C75A32" w:rsidRPr="000B5FC9">
        <w:rPr>
          <w:lang w:eastAsia="ar-SA"/>
        </w:rPr>
        <w:t xml:space="preserve"> </w:t>
      </w:r>
      <w:r w:rsidR="00ED4AE1" w:rsidRPr="000B5FC9">
        <w:rPr>
          <w:lang w:eastAsia="ar-SA"/>
        </w:rPr>
        <w:t>N</w:t>
      </w:r>
      <w:r w:rsidR="00C50D2C" w:rsidRPr="000B5FC9">
        <w:rPr>
          <w:lang w:eastAsia="ar-SA"/>
        </w:rPr>
        <w:t>esse cenário,</w:t>
      </w:r>
      <w:r w:rsidR="00E1612D" w:rsidRPr="000B5FC9">
        <w:rPr>
          <w:lang w:eastAsia="ar-SA"/>
        </w:rPr>
        <w:t xml:space="preserve"> essa pesquisa tem o intuito de</w:t>
      </w:r>
      <w:r w:rsidR="00EF7A57" w:rsidRPr="000B5FC9">
        <w:rPr>
          <w:lang w:eastAsia="ar-SA"/>
        </w:rPr>
        <w:t xml:space="preserve"> </w:t>
      </w:r>
      <w:r w:rsidR="00C75A32" w:rsidRPr="000B5FC9">
        <w:rPr>
          <w:lang w:eastAsia="ar-SA"/>
        </w:rPr>
        <w:t>investigar os processos de subjet</w:t>
      </w:r>
      <w:r w:rsidR="00E1612D" w:rsidRPr="000B5FC9">
        <w:rPr>
          <w:lang w:eastAsia="ar-SA"/>
        </w:rPr>
        <w:t>ivação dos jovens terrritorializados como Geração y,</w:t>
      </w:r>
      <w:r w:rsidR="00C75A32" w:rsidRPr="000B5FC9">
        <w:rPr>
          <w:lang w:eastAsia="ar-SA"/>
        </w:rPr>
        <w:t xml:space="preserve"> buscando rastrear quais agenciamentos </w:t>
      </w:r>
      <w:proofErr w:type="gramStart"/>
      <w:r w:rsidR="00C75A32" w:rsidRPr="000B5FC9">
        <w:rPr>
          <w:lang w:eastAsia="ar-SA"/>
        </w:rPr>
        <w:t>compõem e influenciam</w:t>
      </w:r>
      <w:proofErr w:type="gramEnd"/>
      <w:r w:rsidR="00C75A32" w:rsidRPr="000B5FC9">
        <w:rPr>
          <w:lang w:eastAsia="ar-SA"/>
        </w:rPr>
        <w:t xml:space="preserve"> a produção de subjetivação </w:t>
      </w:r>
      <w:r w:rsidR="00EF7A57" w:rsidRPr="000B5FC9">
        <w:rPr>
          <w:lang w:eastAsia="ar-SA"/>
        </w:rPr>
        <w:t>da mesma</w:t>
      </w:r>
      <w:r w:rsidR="00C75A32" w:rsidRPr="000B5FC9">
        <w:rPr>
          <w:lang w:eastAsia="ar-SA"/>
        </w:rPr>
        <w:t xml:space="preserve"> e enfatizar suas singularidades e sua relação com o </w:t>
      </w:r>
      <w:r w:rsidR="00AE67B1" w:rsidRPr="000B5FC9">
        <w:rPr>
          <w:lang w:eastAsia="ar-SA"/>
        </w:rPr>
        <w:t>mundo do trabalho</w:t>
      </w:r>
      <w:r w:rsidR="00C75A32" w:rsidRPr="000B5FC9">
        <w:rPr>
          <w:lang w:eastAsia="ar-SA"/>
        </w:rPr>
        <w:t xml:space="preserve">. </w:t>
      </w:r>
    </w:p>
    <w:p w:rsidR="00436939" w:rsidRPr="000B5FC9" w:rsidRDefault="00ED4AE1" w:rsidP="00B34FAC">
      <w:pPr>
        <w:suppressAutoHyphens/>
        <w:spacing w:line="480" w:lineRule="auto"/>
        <w:contextualSpacing/>
        <w:jc w:val="both"/>
        <w:rPr>
          <w:rFonts w:eastAsia="Calibri"/>
          <w:lang w:eastAsia="en-US"/>
        </w:rPr>
      </w:pPr>
      <w:r w:rsidRPr="000B5FC9">
        <w:rPr>
          <w:lang w:eastAsia="ar-SA"/>
        </w:rPr>
        <w:tab/>
        <w:t xml:space="preserve">A cartografia foi escolhida como método cartográfico </w:t>
      </w:r>
      <w:r w:rsidR="00F83A2F" w:rsidRPr="000B5FC9">
        <w:rPr>
          <w:lang w:eastAsia="ar-SA"/>
        </w:rPr>
        <w:t>por</w:t>
      </w:r>
      <w:r w:rsidRPr="000B5FC9">
        <w:rPr>
          <w:lang w:eastAsia="ar-SA"/>
        </w:rPr>
        <w:t>que</w:t>
      </w:r>
      <w:r w:rsidR="00F83A2F" w:rsidRPr="000B5FC9">
        <w:rPr>
          <w:lang w:eastAsia="ar-SA"/>
        </w:rPr>
        <w:t xml:space="preserve"> seus princípios rizomaticos contribu</w:t>
      </w:r>
      <w:r w:rsidRPr="000B5FC9">
        <w:rPr>
          <w:lang w:eastAsia="ar-SA"/>
        </w:rPr>
        <w:t>em</w:t>
      </w:r>
      <w:r w:rsidR="00F83A2F" w:rsidRPr="000B5FC9">
        <w:rPr>
          <w:lang w:eastAsia="ar-SA"/>
        </w:rPr>
        <w:t xml:space="preserve"> </w:t>
      </w:r>
      <w:r w:rsidR="00D642BD" w:rsidRPr="000B5FC9">
        <w:rPr>
          <w:lang w:eastAsia="ar-SA"/>
        </w:rPr>
        <w:t>para</w:t>
      </w:r>
      <w:r w:rsidRPr="000B5FC9">
        <w:rPr>
          <w:lang w:eastAsia="ar-SA"/>
        </w:rPr>
        <w:t xml:space="preserve"> a captura </w:t>
      </w:r>
      <w:r w:rsidR="00270600" w:rsidRPr="000B5FC9">
        <w:rPr>
          <w:lang w:eastAsia="ar-SA"/>
        </w:rPr>
        <w:t>d</w:t>
      </w:r>
      <w:r w:rsidR="00F83A2F" w:rsidRPr="000B5FC9">
        <w:rPr>
          <w:lang w:eastAsia="ar-SA"/>
        </w:rPr>
        <w:t xml:space="preserve">os </w:t>
      </w:r>
      <w:r w:rsidR="00E915B8" w:rsidRPr="000B5FC9">
        <w:rPr>
          <w:lang w:eastAsia="ar-SA"/>
        </w:rPr>
        <w:t>processos de subj</w:t>
      </w:r>
      <w:r w:rsidRPr="000B5FC9">
        <w:rPr>
          <w:lang w:eastAsia="ar-SA"/>
        </w:rPr>
        <w:t>etivação</w:t>
      </w:r>
      <w:r w:rsidR="00F83A2F" w:rsidRPr="000B5FC9">
        <w:rPr>
          <w:lang w:eastAsia="ar-SA"/>
        </w:rPr>
        <w:t xml:space="preserve"> de</w:t>
      </w:r>
      <w:r w:rsidR="00D642BD" w:rsidRPr="000B5FC9">
        <w:rPr>
          <w:lang w:eastAsia="ar-SA"/>
        </w:rPr>
        <w:t>sse</w:t>
      </w:r>
      <w:r w:rsidR="00F83A2F" w:rsidRPr="000B5FC9">
        <w:rPr>
          <w:lang w:eastAsia="ar-SA"/>
        </w:rPr>
        <w:t xml:space="preserve"> grupo de jovens </w:t>
      </w:r>
      <w:r w:rsidR="00D642BD" w:rsidRPr="000B5FC9">
        <w:rPr>
          <w:lang w:eastAsia="ar-SA"/>
        </w:rPr>
        <w:t xml:space="preserve">que </w:t>
      </w:r>
      <w:r w:rsidRPr="000B5FC9">
        <w:rPr>
          <w:lang w:eastAsia="ar-SA"/>
        </w:rPr>
        <w:t>se fazem em conexões de redes tecnológicas, como a Internet. Assim, essa rede ou essas redes formadas pela internet remete</w:t>
      </w:r>
      <w:r w:rsidR="00A649A6" w:rsidRPr="000B5FC9">
        <w:rPr>
          <w:lang w:eastAsia="ar-SA"/>
        </w:rPr>
        <w:t>m</w:t>
      </w:r>
      <w:r w:rsidRPr="000B5FC9">
        <w:rPr>
          <w:lang w:eastAsia="ar-SA"/>
        </w:rPr>
        <w:t xml:space="preserve"> ao conceito de rizoma de Deleuze e Guattari (1995</w:t>
      </w:r>
      <w:r w:rsidR="00F90344">
        <w:rPr>
          <w:lang w:eastAsia="ar-SA"/>
        </w:rPr>
        <w:t>a</w:t>
      </w:r>
      <w:r w:rsidRPr="000B5FC9">
        <w:rPr>
          <w:lang w:eastAsia="ar-SA"/>
        </w:rPr>
        <w:t>) que “[...] é aberto, é conectável em todas as suas dimensões, desmontável, reversível, suscetível de receber modificações constantes” (</w:t>
      </w:r>
      <w:r w:rsidR="003C6D1E" w:rsidRPr="000B5FC9">
        <w:rPr>
          <w:lang w:eastAsia="ar-SA"/>
        </w:rPr>
        <w:t>Deleuze; Guattari</w:t>
      </w:r>
      <w:r w:rsidRPr="000B5FC9">
        <w:rPr>
          <w:lang w:eastAsia="ar-SA"/>
        </w:rPr>
        <w:t>, 1995</w:t>
      </w:r>
      <w:r w:rsidR="00F90344">
        <w:rPr>
          <w:lang w:eastAsia="ar-SA"/>
        </w:rPr>
        <w:t>a</w:t>
      </w:r>
      <w:r w:rsidRPr="000B5FC9">
        <w:rPr>
          <w:lang w:eastAsia="ar-SA"/>
        </w:rPr>
        <w:t>, p. 22</w:t>
      </w:r>
      <w:proofErr w:type="gramStart"/>
      <w:r w:rsidR="003C6D1E" w:rsidRPr="000B5FC9">
        <w:rPr>
          <w:lang w:eastAsia="ar-SA"/>
        </w:rPr>
        <w:t>)</w:t>
      </w:r>
      <w:proofErr w:type="gramEnd"/>
      <w:r w:rsidR="00F83A2F" w:rsidRPr="000B5FC9">
        <w:rPr>
          <w:lang w:eastAsia="ar-SA"/>
        </w:rPr>
        <w:t xml:space="preserve"> </w:t>
      </w:r>
    </w:p>
    <w:p w:rsidR="00982551" w:rsidRPr="000B5FC9" w:rsidRDefault="00F90344" w:rsidP="00B34FAC">
      <w:pPr>
        <w:suppressAutoHyphens/>
        <w:autoSpaceDE w:val="0"/>
        <w:autoSpaceDN w:val="0"/>
        <w:adjustRightInd w:val="0"/>
        <w:spacing w:line="480" w:lineRule="auto"/>
        <w:ind w:firstLine="709"/>
        <w:contextualSpacing/>
        <w:jc w:val="both"/>
        <w:rPr>
          <w:lang w:eastAsia="ar-SA"/>
        </w:rPr>
      </w:pPr>
      <w:r>
        <w:rPr>
          <w:rFonts w:eastAsia="Calibri"/>
          <w:lang w:eastAsia="en-US"/>
        </w:rPr>
        <w:t>Em uma cartografia</w:t>
      </w:r>
      <w:r w:rsidR="00706A96" w:rsidRPr="000B5FC9">
        <w:rPr>
          <w:rFonts w:eastAsia="Calibri"/>
          <w:lang w:eastAsia="en-US"/>
        </w:rPr>
        <w:t xml:space="preserve"> entende-se que </w:t>
      </w:r>
      <w:proofErr w:type="gramStart"/>
      <w:r w:rsidR="00706A96" w:rsidRPr="000B5FC9">
        <w:rPr>
          <w:rFonts w:eastAsia="Calibri"/>
          <w:lang w:eastAsia="en-US"/>
        </w:rPr>
        <w:t>o mapeamento dos processos e dos mov</w:t>
      </w:r>
      <w:r>
        <w:rPr>
          <w:rFonts w:eastAsia="Calibri"/>
          <w:lang w:eastAsia="en-US"/>
        </w:rPr>
        <w:t>imentos da realidade</w:t>
      </w:r>
      <w:r w:rsidR="00706A96" w:rsidRPr="000B5FC9">
        <w:rPr>
          <w:rFonts w:eastAsia="Calibri"/>
          <w:lang w:eastAsia="en-US"/>
        </w:rPr>
        <w:t xml:space="preserve"> que o pesquisador deve acompanhar</w:t>
      </w:r>
      <w:r w:rsidR="00C200BF">
        <w:rPr>
          <w:rFonts w:eastAsia="Calibri"/>
        </w:rPr>
        <w:t xml:space="preserve"> não são</w:t>
      </w:r>
      <w:proofErr w:type="gramEnd"/>
      <w:r w:rsidR="00706A96" w:rsidRPr="000B5FC9">
        <w:rPr>
          <w:rFonts w:eastAsia="Calibri"/>
        </w:rPr>
        <w:t xml:space="preserve"> uma realidade dada, mas sim produzida por quem pretend</w:t>
      </w:r>
      <w:r w:rsidR="00C026A4" w:rsidRPr="000B5FC9">
        <w:rPr>
          <w:rFonts w:eastAsia="Calibri"/>
        </w:rPr>
        <w:t>e conhecê-la. Dessa forma trata-se de</w:t>
      </w:r>
      <w:r w:rsidR="00706A96" w:rsidRPr="000B5FC9">
        <w:rPr>
          <w:rFonts w:eastAsia="Calibri"/>
        </w:rPr>
        <w:t xml:space="preserve"> metodologia na qual os dados são produzidos e não colhidos e essa produção se dá no rico</w:t>
      </w:r>
      <w:r w:rsidR="00706A96" w:rsidRPr="000B5FC9">
        <w:rPr>
          <w:rFonts w:eastAsia="Calibri"/>
          <w:szCs w:val="22"/>
          <w:lang w:eastAsia="en-US"/>
        </w:rPr>
        <w:t xml:space="preserve"> encontro do pesquisador com seu campo de pesquisa.</w:t>
      </w:r>
      <w:r w:rsidR="00706A96" w:rsidRPr="000B5FC9">
        <w:rPr>
          <w:rFonts w:eastAsia="Calibri"/>
        </w:rPr>
        <w:t xml:space="preserve"> Em nossa produção de dados, foram realizadas entrevistas, utilizadas falas e situações do cotidiano</w:t>
      </w:r>
      <w:r w:rsidR="009C1C1C" w:rsidRPr="000B5FC9">
        <w:rPr>
          <w:rFonts w:eastAsia="Calibri"/>
        </w:rPr>
        <w:t>, além d</w:t>
      </w:r>
      <w:r w:rsidR="00706A96" w:rsidRPr="000B5FC9">
        <w:rPr>
          <w:rFonts w:eastAsia="Calibri"/>
        </w:rPr>
        <w:t>a própria imersão da pesquisadora no campo</w:t>
      </w:r>
      <w:r w:rsidR="00FC4170" w:rsidRPr="000B5FC9">
        <w:rPr>
          <w:rFonts w:eastAsia="Calibri"/>
        </w:rPr>
        <w:t>.</w:t>
      </w:r>
      <w:r w:rsidR="009C1C1C" w:rsidRPr="000B5FC9">
        <w:rPr>
          <w:lang w:eastAsia="ar-SA"/>
        </w:rPr>
        <w:t xml:space="preserve"> </w:t>
      </w:r>
      <w:r w:rsidR="00DC060F" w:rsidRPr="000B5FC9">
        <w:rPr>
          <w:lang w:eastAsia="ar-SA"/>
        </w:rPr>
        <w:lastRenderedPageBreak/>
        <w:t>Conforme esse método</w:t>
      </w:r>
      <w:r w:rsidR="00982551" w:rsidRPr="000B5FC9">
        <w:rPr>
          <w:lang w:eastAsia="ar-SA"/>
        </w:rPr>
        <w:t xml:space="preserve"> o pesquisador mergulha no mundo pesquisado e intervém na realidade, esse mergulho no plano de experiência torna o fazer e o conhecer inseparáveis, impedindo qualquer pretensão de neutralidade. Para Romagnoli (2009):</w:t>
      </w:r>
    </w:p>
    <w:p w:rsidR="00982551" w:rsidRPr="000B5FC9" w:rsidRDefault="00982551" w:rsidP="00982551">
      <w:pPr>
        <w:suppressAutoHyphens/>
        <w:autoSpaceDE w:val="0"/>
        <w:autoSpaceDN w:val="0"/>
        <w:adjustRightInd w:val="0"/>
        <w:ind w:left="2268"/>
        <w:contextualSpacing/>
        <w:jc w:val="both"/>
        <w:rPr>
          <w:szCs w:val="20"/>
          <w:lang w:eastAsia="ar-SA"/>
        </w:rPr>
      </w:pPr>
    </w:p>
    <w:p w:rsidR="00982551" w:rsidRPr="000B5FC9" w:rsidRDefault="00982551" w:rsidP="00982551">
      <w:pPr>
        <w:suppressAutoHyphens/>
        <w:autoSpaceDE w:val="0"/>
        <w:autoSpaceDN w:val="0"/>
        <w:adjustRightInd w:val="0"/>
        <w:ind w:left="2268"/>
        <w:contextualSpacing/>
        <w:jc w:val="both"/>
        <w:rPr>
          <w:sz w:val="20"/>
          <w:szCs w:val="20"/>
          <w:lang w:eastAsia="ar-SA"/>
        </w:rPr>
      </w:pPr>
      <w:r w:rsidRPr="000B5FC9">
        <w:rPr>
          <w:sz w:val="20"/>
          <w:szCs w:val="20"/>
          <w:lang w:eastAsia="ar-SA"/>
        </w:rPr>
        <w:t>Cartografar é mergulharmos nos afetos que permeiam os contextos e as relações que pretendemos conhecer, permitindo ao pesquisador também se inserir na pesquisa e comprometer-se com o objeto pesquisado, para fazer um traçado singular do que se propõe estudar.</w:t>
      </w:r>
      <w:r w:rsidRPr="000B5FC9">
        <w:rPr>
          <w:lang w:eastAsia="ar-SA"/>
        </w:rPr>
        <w:t xml:space="preserve"> (</w:t>
      </w:r>
      <w:r w:rsidRPr="000B5FC9">
        <w:rPr>
          <w:sz w:val="20"/>
          <w:szCs w:val="20"/>
          <w:lang w:eastAsia="ar-SA"/>
        </w:rPr>
        <w:t>p. 171).</w:t>
      </w:r>
    </w:p>
    <w:p w:rsidR="00982551" w:rsidRPr="000B5FC9" w:rsidRDefault="00982551" w:rsidP="00B34FAC">
      <w:pPr>
        <w:suppressAutoHyphens/>
        <w:autoSpaceDE w:val="0"/>
        <w:autoSpaceDN w:val="0"/>
        <w:adjustRightInd w:val="0"/>
        <w:spacing w:line="480" w:lineRule="auto"/>
        <w:ind w:firstLine="709"/>
        <w:contextualSpacing/>
        <w:jc w:val="both"/>
        <w:rPr>
          <w:lang w:eastAsia="ar-SA"/>
        </w:rPr>
      </w:pPr>
    </w:p>
    <w:p w:rsidR="00F83A2F" w:rsidRPr="000B5FC9" w:rsidRDefault="00C026A4" w:rsidP="00B34FAC">
      <w:pPr>
        <w:suppressAutoHyphens/>
        <w:autoSpaceDE w:val="0"/>
        <w:autoSpaceDN w:val="0"/>
        <w:adjustRightInd w:val="0"/>
        <w:spacing w:line="480" w:lineRule="auto"/>
        <w:ind w:firstLine="709"/>
        <w:contextualSpacing/>
        <w:jc w:val="both"/>
        <w:rPr>
          <w:rFonts w:eastAsia="Calibri"/>
          <w:lang w:eastAsia="en-US"/>
        </w:rPr>
      </w:pPr>
      <w:r w:rsidRPr="000B5FC9">
        <w:rPr>
          <w:lang w:eastAsia="ar-SA"/>
        </w:rPr>
        <w:t>O foco d</w:t>
      </w:r>
      <w:r w:rsidR="00982551" w:rsidRPr="000B5FC9">
        <w:rPr>
          <w:lang w:eastAsia="ar-SA"/>
        </w:rPr>
        <w:t xml:space="preserve">o pesquisador implica que ele esteja atento para perceber um mundo que já existia como virtualidade e que em sua observação ganha existência ao se atualizar. A </w:t>
      </w:r>
      <w:r w:rsidR="00D642BD" w:rsidRPr="000B5FC9">
        <w:rPr>
          <w:lang w:eastAsia="ar-SA"/>
        </w:rPr>
        <w:t xml:space="preserve">sua </w:t>
      </w:r>
      <w:r w:rsidR="00982551" w:rsidRPr="000B5FC9">
        <w:rPr>
          <w:lang w:eastAsia="ar-SA"/>
        </w:rPr>
        <w:t xml:space="preserve">atenção tem o papel de manter certo “rigor”, mas sem tornar um método rígido. </w:t>
      </w:r>
      <w:r w:rsidR="00982551" w:rsidRPr="000B5FC9">
        <w:rPr>
          <w:rFonts w:eastAsia="Calibri"/>
          <w:lang w:eastAsia="en-US"/>
        </w:rPr>
        <w:t xml:space="preserve">Passos, Kastrup e Escóssia </w:t>
      </w:r>
      <w:r w:rsidR="00982551" w:rsidRPr="000B5FC9">
        <w:rPr>
          <w:lang w:eastAsia="ar-SA"/>
        </w:rPr>
        <w:t xml:space="preserve">(2009) esclarecem, portanto, que “o cultivo da atenção pelo aprendiz de cartógrafo é a busca reiterada de um tônus atencional, que evita dois extremos: o relaxamento passivo e a rigidez controlada.” </w:t>
      </w:r>
      <w:r w:rsidR="00982551" w:rsidRPr="000B5FC9">
        <w:rPr>
          <w:rFonts w:eastAsia="Calibri"/>
          <w:lang w:eastAsia="en-US"/>
        </w:rPr>
        <w:t>(</w:t>
      </w:r>
      <w:r w:rsidR="003C6D1E" w:rsidRPr="000B5FC9">
        <w:rPr>
          <w:rFonts w:eastAsia="Calibri"/>
          <w:lang w:eastAsia="en-US"/>
        </w:rPr>
        <w:t>Passos; Kastrup; Escóssia</w:t>
      </w:r>
      <w:r w:rsidR="00982551" w:rsidRPr="000B5FC9">
        <w:rPr>
          <w:rFonts w:eastAsia="Calibri"/>
          <w:lang w:eastAsia="en-US"/>
        </w:rPr>
        <w:t xml:space="preserve">, 2009, </w:t>
      </w:r>
      <w:r w:rsidR="00982551" w:rsidRPr="000B5FC9">
        <w:rPr>
          <w:lang w:eastAsia="ar-SA"/>
        </w:rPr>
        <w:t xml:space="preserve">p. 48). </w:t>
      </w:r>
      <w:bookmarkStart w:id="0" w:name="_Toc431843705"/>
    </w:p>
    <w:p w:rsidR="00B82673" w:rsidRPr="000B5FC9" w:rsidRDefault="00F83A2F" w:rsidP="00B34FAC">
      <w:pPr>
        <w:spacing w:line="480" w:lineRule="auto"/>
        <w:contextualSpacing/>
        <w:jc w:val="both"/>
        <w:rPr>
          <w:rFonts w:eastAsia="Calibri"/>
          <w:lang w:eastAsia="en-US"/>
        </w:rPr>
      </w:pPr>
      <w:r w:rsidRPr="000B5FC9">
        <w:rPr>
          <w:rFonts w:eastAsia="Calibri"/>
          <w:lang w:eastAsia="en-US"/>
        </w:rPr>
        <w:tab/>
      </w:r>
      <w:r w:rsidR="00DC060F" w:rsidRPr="000B5FC9">
        <w:rPr>
          <w:rFonts w:eastAsia="Calibri"/>
          <w:lang w:eastAsia="en-US"/>
        </w:rPr>
        <w:t>Na atualização do campo buscamos capturar as</w:t>
      </w:r>
      <w:r w:rsidR="00075955" w:rsidRPr="000B5FC9">
        <w:rPr>
          <w:rFonts w:eastAsia="Calibri"/>
          <w:lang w:eastAsia="en-US"/>
        </w:rPr>
        <w:t xml:space="preserve"> </w:t>
      </w:r>
      <w:r w:rsidR="00DC060F" w:rsidRPr="000B5FC9">
        <w:rPr>
          <w:rFonts w:eastAsia="Calibri"/>
          <w:lang w:eastAsia="en-US"/>
        </w:rPr>
        <w:t xml:space="preserve">formas e </w:t>
      </w:r>
      <w:r w:rsidR="00075955" w:rsidRPr="000B5FC9">
        <w:rPr>
          <w:rFonts w:eastAsia="Calibri"/>
          <w:lang w:eastAsia="en-US"/>
        </w:rPr>
        <w:t xml:space="preserve">forças que compõe </w:t>
      </w:r>
      <w:r w:rsidR="00B82673" w:rsidRPr="000B5FC9">
        <w:rPr>
          <w:rFonts w:eastAsia="Calibri"/>
          <w:lang w:eastAsia="en-US"/>
        </w:rPr>
        <w:t>o campo maior da pesquisa</w:t>
      </w:r>
      <w:r w:rsidR="00F90344">
        <w:rPr>
          <w:rFonts w:eastAsia="Calibri"/>
          <w:lang w:eastAsia="en-US"/>
        </w:rPr>
        <w:t>: u</w:t>
      </w:r>
      <w:r w:rsidR="00B82673" w:rsidRPr="000B5FC9">
        <w:rPr>
          <w:rFonts w:eastAsia="Calibri"/>
          <w:lang w:eastAsia="en-US"/>
        </w:rPr>
        <w:t xml:space="preserve">ma siderúrgica multinacional, que pela Classificação Nacional de Atividades Econômicas (CNAE), </w:t>
      </w:r>
      <w:r w:rsidR="00FA401F" w:rsidRPr="000B5FC9">
        <w:rPr>
          <w:rFonts w:eastAsia="Calibri"/>
          <w:lang w:eastAsia="en-US"/>
        </w:rPr>
        <w:t xml:space="preserve">em sua faceta instituída, </w:t>
      </w:r>
      <w:r w:rsidR="00B82673" w:rsidRPr="000B5FC9">
        <w:rPr>
          <w:rFonts w:eastAsia="Calibri"/>
          <w:lang w:eastAsia="en-US"/>
        </w:rPr>
        <w:t xml:space="preserve">se enquadra no grau de risco nível </w:t>
      </w:r>
      <w:proofErr w:type="gramStart"/>
      <w:r w:rsidR="00B82673" w:rsidRPr="000B5FC9">
        <w:rPr>
          <w:rFonts w:eastAsia="Calibri"/>
          <w:lang w:eastAsia="en-US"/>
        </w:rPr>
        <w:t>4</w:t>
      </w:r>
      <w:proofErr w:type="gramEnd"/>
      <w:r w:rsidR="00B82673" w:rsidRPr="000B5FC9">
        <w:rPr>
          <w:rFonts w:eastAsia="Calibri"/>
          <w:lang w:eastAsia="en-US"/>
        </w:rPr>
        <w:t>, em uma escala de 1 a 4, ou seja, o mais alto. Uma empresa enquadrada nesse nível de risco adotará uma série de procedimentos de segurança do trabalho, com alto nível de rigidez e controle, para atenuar os riscos inerentes à atividade econômica. Por isso, nas áreas produtivas, são desenvolvidos procedimentos sistemáticos para as atividades laborais, principalmente as relacionadas à produção diretamente</w:t>
      </w:r>
      <w:r w:rsidR="00F90344">
        <w:rPr>
          <w:rFonts w:eastAsia="Calibri"/>
          <w:lang w:eastAsia="en-US"/>
        </w:rPr>
        <w:t>. No âmbito da produção, temos</w:t>
      </w:r>
      <w:proofErr w:type="gramStart"/>
      <w:r w:rsidR="00F90344">
        <w:rPr>
          <w:rFonts w:eastAsia="Calibri"/>
          <w:lang w:eastAsia="en-US"/>
        </w:rPr>
        <w:t xml:space="preserve"> </w:t>
      </w:r>
      <w:r w:rsidR="00B82673" w:rsidRPr="000B5FC9">
        <w:rPr>
          <w:rFonts w:eastAsia="Calibri"/>
          <w:lang w:eastAsia="en-US"/>
        </w:rPr>
        <w:t xml:space="preserve"> </w:t>
      </w:r>
      <w:proofErr w:type="gramEnd"/>
      <w:r w:rsidR="00B82673" w:rsidRPr="000B5FC9">
        <w:rPr>
          <w:rFonts w:eastAsia="Calibri"/>
          <w:lang w:eastAsia="en-US"/>
        </w:rPr>
        <w:t>risco</w:t>
      </w:r>
      <w:r w:rsidR="00F90344">
        <w:rPr>
          <w:rFonts w:eastAsia="Calibri"/>
          <w:lang w:eastAsia="en-US"/>
        </w:rPr>
        <w:t>s</w:t>
      </w:r>
      <w:r w:rsidR="00B82673" w:rsidRPr="000B5FC9">
        <w:rPr>
          <w:rFonts w:eastAsia="Calibri"/>
          <w:lang w:eastAsia="en-US"/>
        </w:rPr>
        <w:t xml:space="preserve"> de acidentes que, pela natureza, podem ser</w:t>
      </w:r>
      <w:r w:rsidR="00DC060F" w:rsidRPr="000B5FC9">
        <w:rPr>
          <w:rFonts w:eastAsia="Calibri"/>
          <w:lang w:eastAsia="en-US"/>
        </w:rPr>
        <w:t xml:space="preserve"> até</w:t>
      </w:r>
      <w:r w:rsidR="00B82673" w:rsidRPr="000B5FC9">
        <w:rPr>
          <w:rFonts w:eastAsia="Calibri"/>
          <w:lang w:eastAsia="en-US"/>
        </w:rPr>
        <w:t xml:space="preserve"> fatais</w:t>
      </w:r>
      <w:r w:rsidR="00C026A4" w:rsidRPr="000B5FC9">
        <w:rPr>
          <w:rFonts w:eastAsia="Calibri"/>
          <w:lang w:eastAsia="en-US"/>
        </w:rPr>
        <w:t>.</w:t>
      </w:r>
    </w:p>
    <w:p w:rsidR="00095D04" w:rsidRPr="000B5FC9" w:rsidRDefault="00B82673" w:rsidP="00B34FAC">
      <w:pPr>
        <w:spacing w:line="480" w:lineRule="auto"/>
        <w:contextualSpacing/>
        <w:jc w:val="both"/>
        <w:rPr>
          <w:rFonts w:eastAsia="Calibri"/>
          <w:lang w:eastAsia="en-US"/>
        </w:rPr>
      </w:pPr>
      <w:r w:rsidRPr="000B5FC9">
        <w:rPr>
          <w:rFonts w:eastAsia="Calibri"/>
          <w:lang w:eastAsia="en-US"/>
        </w:rPr>
        <w:tab/>
        <w:t xml:space="preserve"> Além das normas regulamentadoras do trabalho que regem os procedimentos de segurança, a área de qualidade, no intuito de garantir o rígido controle de qualidade dos produtos </w:t>
      </w:r>
      <w:r w:rsidR="00075955" w:rsidRPr="000B5FC9">
        <w:rPr>
          <w:rFonts w:eastAsia="Calibri"/>
          <w:lang w:eastAsia="en-US"/>
        </w:rPr>
        <w:t>determina para organização do trabalho outr</w:t>
      </w:r>
      <w:r w:rsidR="00D642BD" w:rsidRPr="000B5FC9">
        <w:rPr>
          <w:rFonts w:eastAsia="Calibri"/>
          <w:lang w:eastAsia="en-US"/>
        </w:rPr>
        <w:t>o</w:t>
      </w:r>
      <w:r w:rsidR="00075955" w:rsidRPr="000B5FC9">
        <w:rPr>
          <w:rFonts w:eastAsia="Calibri"/>
          <w:lang w:eastAsia="en-US"/>
        </w:rPr>
        <w:t xml:space="preserve">s </w:t>
      </w:r>
      <w:r w:rsidR="00D642BD" w:rsidRPr="000B5FC9">
        <w:rPr>
          <w:rFonts w:eastAsia="Calibri"/>
          <w:lang w:eastAsia="en-US"/>
        </w:rPr>
        <w:t>procedimentos</w:t>
      </w:r>
      <w:r w:rsidR="00075955" w:rsidRPr="000B5FC9">
        <w:rPr>
          <w:rFonts w:eastAsia="Calibri"/>
          <w:lang w:eastAsia="en-US"/>
        </w:rPr>
        <w:t xml:space="preserve"> em conformidade com</w:t>
      </w:r>
      <w:r w:rsidR="00F90344">
        <w:rPr>
          <w:rFonts w:eastAsia="Calibri"/>
          <w:lang w:eastAsia="en-US"/>
        </w:rPr>
        <w:t xml:space="preserve"> </w:t>
      </w:r>
      <w:r w:rsidR="00D642BD" w:rsidRPr="000B5FC9">
        <w:rPr>
          <w:rFonts w:eastAsia="Calibri"/>
          <w:lang w:eastAsia="en-US"/>
        </w:rPr>
        <w:t>as normas de qualidade</w:t>
      </w:r>
      <w:r w:rsidR="00075955" w:rsidRPr="000B5FC9">
        <w:rPr>
          <w:rFonts w:eastAsia="Calibri"/>
          <w:lang w:eastAsia="en-US"/>
        </w:rPr>
        <w:t xml:space="preserve">. </w:t>
      </w:r>
      <w:r w:rsidRPr="000B5FC9">
        <w:rPr>
          <w:rFonts w:eastAsia="Calibri"/>
          <w:lang w:eastAsia="en-US"/>
        </w:rPr>
        <w:t xml:space="preserve">Essas normas regulamentadoras partem da premissa de que a </w:t>
      </w:r>
      <w:r w:rsidRPr="000B5FC9">
        <w:rPr>
          <w:rFonts w:eastAsia="Calibri"/>
          <w:lang w:eastAsia="en-US"/>
        </w:rPr>
        <w:lastRenderedPageBreak/>
        <w:t>qualidade interfere na segurança, e que um erro ou um desvio de qualidade no produto podem causar acidentes catastróficos para o ser humano e a natureza.</w:t>
      </w:r>
    </w:p>
    <w:p w:rsidR="00B82673" w:rsidRPr="000B5FC9" w:rsidRDefault="00095D04" w:rsidP="00B34FAC">
      <w:pPr>
        <w:spacing w:line="480" w:lineRule="auto"/>
        <w:contextualSpacing/>
        <w:jc w:val="both"/>
        <w:rPr>
          <w:rFonts w:eastAsia="Calibri"/>
          <w:lang w:eastAsia="en-US"/>
        </w:rPr>
      </w:pPr>
      <w:r w:rsidRPr="000B5FC9">
        <w:rPr>
          <w:rFonts w:eastAsia="Calibri"/>
          <w:lang w:eastAsia="en-US"/>
        </w:rPr>
        <w:tab/>
      </w:r>
      <w:r w:rsidR="00B82673" w:rsidRPr="000B5FC9">
        <w:rPr>
          <w:rFonts w:eastAsia="Calibri"/>
          <w:lang w:eastAsia="en-US"/>
        </w:rPr>
        <w:t>Portanto, para além das questões tayloristas de produção</w:t>
      </w:r>
      <w:r w:rsidR="00B82673" w:rsidRPr="000B5FC9">
        <w:rPr>
          <w:rFonts w:eastAsia="Calibri"/>
          <w:vertAlign w:val="superscript"/>
          <w:lang w:eastAsia="en-US"/>
        </w:rPr>
        <w:footnoteReference w:id="1"/>
      </w:r>
      <w:r w:rsidR="00B82673" w:rsidRPr="000B5FC9">
        <w:rPr>
          <w:rFonts w:eastAsia="Calibri"/>
          <w:lang w:eastAsia="en-US"/>
        </w:rPr>
        <w:t xml:space="preserve">, devido a necessidades legais e da própria condição para seu negócio, nesta empresa existem linhas extremamente duras, tão duras quanto o próprio aço que </w:t>
      </w:r>
      <w:r w:rsidR="00F90344">
        <w:rPr>
          <w:rFonts w:eastAsia="Calibri"/>
          <w:lang w:eastAsia="en-US"/>
        </w:rPr>
        <w:t>a mesma</w:t>
      </w:r>
      <w:r w:rsidR="00DC060F" w:rsidRPr="000B5FC9">
        <w:rPr>
          <w:rFonts w:eastAsia="Calibri"/>
          <w:lang w:eastAsia="en-US"/>
        </w:rPr>
        <w:t xml:space="preserve"> </w:t>
      </w:r>
      <w:r w:rsidR="00B82673" w:rsidRPr="000B5FC9">
        <w:rPr>
          <w:rFonts w:eastAsia="Calibri"/>
          <w:lang w:eastAsia="en-US"/>
        </w:rPr>
        <w:t>produz</w:t>
      </w:r>
      <w:r w:rsidR="00DC060F" w:rsidRPr="000B5FC9">
        <w:rPr>
          <w:rFonts w:eastAsia="Calibri"/>
          <w:lang w:eastAsia="en-US"/>
        </w:rPr>
        <w:t xml:space="preserve">. No </w:t>
      </w:r>
      <w:r w:rsidR="00F90344" w:rsidRPr="000B5FC9">
        <w:rPr>
          <w:rFonts w:eastAsia="Calibri"/>
          <w:lang w:eastAsia="en-US"/>
        </w:rPr>
        <w:t>entanto</w:t>
      </w:r>
      <w:r w:rsidR="00F90344">
        <w:rPr>
          <w:rFonts w:eastAsia="Calibri"/>
          <w:lang w:eastAsia="en-US"/>
        </w:rPr>
        <w:t>,</w:t>
      </w:r>
      <w:r w:rsidR="00B82673" w:rsidRPr="000B5FC9">
        <w:rPr>
          <w:rFonts w:eastAsia="Calibri"/>
          <w:lang w:eastAsia="en-US"/>
        </w:rPr>
        <w:t xml:space="preserve"> imprescindíveis para garantir a manu</w:t>
      </w:r>
      <w:r w:rsidR="00F90344">
        <w:rPr>
          <w:rFonts w:eastAsia="Calibri"/>
          <w:lang w:eastAsia="en-US"/>
        </w:rPr>
        <w:t>tenção da segurança e da vida. Mas, p</w:t>
      </w:r>
      <w:r w:rsidR="00B82673" w:rsidRPr="000B5FC9">
        <w:rPr>
          <w:rFonts w:eastAsia="Calibri"/>
          <w:lang w:eastAsia="en-US"/>
        </w:rPr>
        <w:t xml:space="preserve">or outro lado, essa condição de trabalho reflete, consequentemente, em outros aspectos da subjetividade do trabalhador de qualquer nível ali presente, de forma que essas linhas duras aprisionam a vida, controlam-na, mas também </w:t>
      </w:r>
      <w:proofErr w:type="gramStart"/>
      <w:r w:rsidR="00B82673" w:rsidRPr="000B5FC9">
        <w:rPr>
          <w:rFonts w:eastAsia="Calibri"/>
          <w:lang w:eastAsia="en-US"/>
        </w:rPr>
        <w:t>garantem-na</w:t>
      </w:r>
      <w:proofErr w:type="gramEnd"/>
      <w:r w:rsidR="00B82673" w:rsidRPr="000B5FC9">
        <w:rPr>
          <w:rFonts w:eastAsia="Calibri"/>
          <w:lang w:eastAsia="en-US"/>
        </w:rPr>
        <w:t>, uma vez que tentam preservá-la.</w:t>
      </w:r>
    </w:p>
    <w:p w:rsidR="00F9645D" w:rsidRPr="000B5FC9" w:rsidRDefault="00634CB7" w:rsidP="00B34FAC">
      <w:pPr>
        <w:spacing w:line="480" w:lineRule="auto"/>
        <w:contextualSpacing/>
        <w:jc w:val="both"/>
        <w:rPr>
          <w:rFonts w:eastAsia="Calibri"/>
          <w:lang w:eastAsia="en-US"/>
        </w:rPr>
      </w:pPr>
      <w:r w:rsidRPr="000B5FC9">
        <w:rPr>
          <w:b/>
          <w:bCs/>
          <w:iCs/>
          <w:szCs w:val="28"/>
          <w:lang w:eastAsia="en-US"/>
        </w:rPr>
        <w:tab/>
      </w:r>
      <w:r w:rsidR="00AA29B7" w:rsidRPr="000B5FC9">
        <w:rPr>
          <w:bCs/>
          <w:iCs/>
          <w:szCs w:val="28"/>
          <w:lang w:eastAsia="en-US"/>
        </w:rPr>
        <w:t>Sobre os entrevistados tivemos 03 indivíduos territorializados como Geração Y, 02 Gestores e 02 que eram Ys e Gestores. Com relação aos entrevistados, os critérios para inclusão na pesquisa foram: indivíduos que por cronologia foram denominados como Geração Y, ou seja, que tenham nascido entre o início da década de 80 e final da década de 90, ou, no segundo caso, que fossem gestores do primeiro grupo.</w:t>
      </w:r>
      <w:r w:rsidR="0034240D" w:rsidRPr="000B5FC9">
        <w:rPr>
          <w:bCs/>
          <w:iCs/>
          <w:szCs w:val="28"/>
          <w:lang w:eastAsia="en-US"/>
        </w:rPr>
        <w:t xml:space="preserve"> </w:t>
      </w:r>
      <w:r w:rsidR="00DC060F" w:rsidRPr="000B5FC9">
        <w:rPr>
          <w:bCs/>
          <w:iCs/>
          <w:szCs w:val="28"/>
          <w:lang w:eastAsia="en-US"/>
        </w:rPr>
        <w:t xml:space="preserve">Contudo, problematizaremos a definição de </w:t>
      </w:r>
      <w:r w:rsidR="00014680" w:rsidRPr="000B5FC9">
        <w:rPr>
          <w:bCs/>
          <w:iCs/>
          <w:szCs w:val="28"/>
          <w:lang w:eastAsia="en-US"/>
        </w:rPr>
        <w:t>“geração” e assim o próprio recorte o qual utilizamos para escolher os participantes desta pesquisa. Sendo essa problematização produto da pesquisa atualizado em sua execuç</w:t>
      </w:r>
      <w:r w:rsidR="00F90344">
        <w:rPr>
          <w:bCs/>
          <w:iCs/>
          <w:szCs w:val="28"/>
          <w:lang w:eastAsia="en-US"/>
        </w:rPr>
        <w:t>ão e não conhecidos por antemão</w:t>
      </w:r>
      <w:r w:rsidR="00014680" w:rsidRPr="000B5FC9">
        <w:rPr>
          <w:bCs/>
          <w:iCs/>
          <w:szCs w:val="28"/>
          <w:lang w:eastAsia="en-US"/>
        </w:rPr>
        <w:t>.</w:t>
      </w:r>
      <w:r w:rsidR="0034240D" w:rsidRPr="000B5FC9">
        <w:rPr>
          <w:lang w:eastAsia="ar-SA"/>
        </w:rPr>
        <w:t xml:space="preserve"> </w:t>
      </w:r>
      <w:r w:rsidRPr="000B5FC9">
        <w:rPr>
          <w:rFonts w:eastAsia="Calibri"/>
          <w:lang w:eastAsia="en-US"/>
        </w:rPr>
        <w:tab/>
      </w:r>
    </w:p>
    <w:p w:rsidR="00F9645D" w:rsidRPr="000B5FC9" w:rsidRDefault="00F9645D" w:rsidP="00B34FAC">
      <w:pPr>
        <w:spacing w:line="480" w:lineRule="auto"/>
        <w:ind w:firstLine="709"/>
        <w:jc w:val="both"/>
        <w:rPr>
          <w:lang w:eastAsia="pt-PT"/>
        </w:rPr>
      </w:pPr>
      <w:r w:rsidRPr="000B5FC9">
        <w:rPr>
          <w:rFonts w:eastAsia="Calibri"/>
          <w:lang w:eastAsia="en-US"/>
        </w:rPr>
        <w:t>Apresenta</w:t>
      </w:r>
      <w:r w:rsidR="00014680" w:rsidRPr="000B5FC9">
        <w:rPr>
          <w:rFonts w:eastAsia="Calibri"/>
          <w:lang w:eastAsia="en-US"/>
        </w:rPr>
        <w:t xml:space="preserve">remos </w:t>
      </w:r>
      <w:r w:rsidR="00E84935" w:rsidRPr="000B5FC9">
        <w:rPr>
          <w:rFonts w:eastAsia="Calibri"/>
          <w:lang w:eastAsia="en-US"/>
        </w:rPr>
        <w:t xml:space="preserve">nosso marco teórico e </w:t>
      </w:r>
      <w:r w:rsidR="00A46CC3" w:rsidRPr="000B5FC9">
        <w:rPr>
          <w:rFonts w:eastAsia="Calibri"/>
          <w:lang w:eastAsia="en-US"/>
        </w:rPr>
        <w:t>os resultados produzidos</w:t>
      </w:r>
      <w:r w:rsidRPr="000B5FC9">
        <w:rPr>
          <w:rFonts w:eastAsia="Calibri"/>
          <w:lang w:eastAsia="en-US"/>
        </w:rPr>
        <w:t xml:space="preserve"> e tecidos nas conexões entre </w:t>
      </w:r>
      <w:r w:rsidRPr="000B5FC9">
        <w:t xml:space="preserve">saberes acadêmicos, experiências, pesquisador e pesquisados, e que nos permitiram conhecer, em parte e provisoriamente, nosso objeto de estudo. </w:t>
      </w:r>
    </w:p>
    <w:p w:rsidR="00CB01DD" w:rsidRPr="000B5FC9" w:rsidRDefault="00634CB7" w:rsidP="0013073C">
      <w:pPr>
        <w:spacing w:line="480" w:lineRule="auto"/>
        <w:contextualSpacing/>
        <w:jc w:val="both"/>
        <w:rPr>
          <w:rFonts w:eastAsia="Calibri"/>
          <w:sz w:val="20"/>
          <w:szCs w:val="20"/>
          <w:lang w:eastAsia="en-US"/>
        </w:rPr>
      </w:pPr>
      <w:r w:rsidRPr="000B5FC9">
        <w:rPr>
          <w:rFonts w:eastAsia="Calibri"/>
          <w:lang w:eastAsia="en-US"/>
        </w:rPr>
        <w:tab/>
        <w:t xml:space="preserve"> </w:t>
      </w:r>
      <w:r w:rsidR="00CB01DD" w:rsidRPr="000B5FC9">
        <w:rPr>
          <w:b/>
          <w:bCs/>
          <w:iCs/>
          <w:szCs w:val="28"/>
          <w:lang w:eastAsia="en-US"/>
        </w:rPr>
        <w:t>Linhas de Produção Subjetiva</w:t>
      </w:r>
      <w:bookmarkEnd w:id="0"/>
      <w:r w:rsidR="00CB01DD" w:rsidRPr="000B5FC9">
        <w:rPr>
          <w:b/>
          <w:bCs/>
          <w:iCs/>
          <w:szCs w:val="28"/>
          <w:lang w:eastAsia="en-US"/>
        </w:rPr>
        <w:t xml:space="preserve"> </w:t>
      </w:r>
    </w:p>
    <w:p w:rsidR="00CB01DD" w:rsidRPr="000B5FC9" w:rsidRDefault="00CB01DD" w:rsidP="00CB01DD">
      <w:pPr>
        <w:keepNext/>
        <w:spacing w:line="360" w:lineRule="auto"/>
        <w:contextualSpacing/>
        <w:jc w:val="both"/>
        <w:outlineLvl w:val="1"/>
        <w:rPr>
          <w:b/>
          <w:bCs/>
          <w:iCs/>
          <w:szCs w:val="28"/>
          <w:lang w:eastAsia="en-US"/>
        </w:rPr>
      </w:pPr>
    </w:p>
    <w:p w:rsidR="00CB01DD" w:rsidRPr="000B5FC9" w:rsidRDefault="00CB01DD" w:rsidP="00B34FAC">
      <w:pPr>
        <w:suppressAutoHyphens/>
        <w:spacing w:line="480" w:lineRule="auto"/>
        <w:contextualSpacing/>
        <w:jc w:val="both"/>
        <w:rPr>
          <w:rFonts w:eastAsia="Calibri"/>
          <w:lang w:eastAsia="en-US"/>
        </w:rPr>
      </w:pPr>
      <w:r w:rsidRPr="000B5FC9">
        <w:rPr>
          <w:rFonts w:eastAsia="Calibri"/>
          <w:lang w:eastAsia="en-US"/>
        </w:rPr>
        <w:tab/>
        <w:t xml:space="preserve">Produzir, produzir, produzir, exatamente esse é o sentido. O que se pretende evocar são linhas e processos de produção subjetiva, inventivos ou serializados, conceitos familiares em um ambiente fabril, mas não exclusivos. Para Guattari (1992) a subjetividade emerge de diversas formas de expressão: as artes visuais, a Música, o Cinema, a Religião, Ciência, dentre outros dispositivos de produção </w:t>
      </w:r>
      <w:proofErr w:type="gramStart"/>
      <w:r w:rsidRPr="000B5FC9">
        <w:rPr>
          <w:rFonts w:eastAsia="Calibri"/>
          <w:lang w:eastAsia="en-US"/>
        </w:rPr>
        <w:t>subjetiva heterogêneos</w:t>
      </w:r>
      <w:proofErr w:type="gramEnd"/>
      <w:r w:rsidRPr="000B5FC9">
        <w:rPr>
          <w:rFonts w:eastAsia="Calibri"/>
          <w:lang w:eastAsia="en-US"/>
        </w:rPr>
        <w:t xml:space="preserve">. </w:t>
      </w:r>
      <w:r w:rsidR="00AD72A7" w:rsidRPr="000B5FC9">
        <w:rPr>
          <w:rFonts w:eastAsia="Calibri"/>
          <w:lang w:eastAsia="en-US"/>
        </w:rPr>
        <w:t>Assim,</w:t>
      </w:r>
      <w:r w:rsidRPr="000B5FC9">
        <w:rPr>
          <w:rFonts w:eastAsia="Calibri"/>
          <w:lang w:eastAsia="en-US"/>
        </w:rPr>
        <w:t xml:space="preserve"> não é apreendida em um único modelo psicológico que a universaliza, mas deve ser entendida na complexidade e multiplicidade do conjunto de disposi</w:t>
      </w:r>
      <w:r w:rsidR="00B82673" w:rsidRPr="000B5FC9">
        <w:rPr>
          <w:rFonts w:eastAsia="Calibri"/>
          <w:lang w:eastAsia="en-US"/>
        </w:rPr>
        <w:t>tivos que influenciam e a torna</w:t>
      </w:r>
      <w:r w:rsidRPr="000B5FC9">
        <w:rPr>
          <w:rFonts w:eastAsia="Calibri"/>
          <w:lang w:eastAsia="en-US"/>
        </w:rPr>
        <w:t xml:space="preserve"> única. </w:t>
      </w:r>
    </w:p>
    <w:p w:rsidR="00CB01DD" w:rsidRPr="000B5FC9" w:rsidRDefault="00CB01DD" w:rsidP="003C6D1E">
      <w:pPr>
        <w:suppressAutoHyphens/>
        <w:spacing w:line="480" w:lineRule="auto"/>
        <w:contextualSpacing/>
        <w:jc w:val="both"/>
        <w:rPr>
          <w:rFonts w:eastAsia="Calibri"/>
          <w:lang w:eastAsia="en-US"/>
        </w:rPr>
      </w:pPr>
      <w:r w:rsidRPr="000B5FC9">
        <w:rPr>
          <w:rFonts w:eastAsia="Calibri"/>
          <w:lang w:eastAsia="en-US"/>
        </w:rPr>
        <w:tab/>
        <w:t>P</w:t>
      </w:r>
      <w:r w:rsidR="00D642BD" w:rsidRPr="000B5FC9">
        <w:rPr>
          <w:rFonts w:eastAsia="Calibri"/>
          <w:lang w:eastAsia="en-US"/>
        </w:rPr>
        <w:t>ortando, p</w:t>
      </w:r>
      <w:r w:rsidRPr="000B5FC9">
        <w:rPr>
          <w:rFonts w:eastAsia="Calibri"/>
          <w:lang w:eastAsia="en-US"/>
        </w:rPr>
        <w:t xml:space="preserve">ensar a subjetividade de tal forma amplia a noção de subjetividade tradicional, pois a considera em um sentido abrangente, plural, polifônica, produzida e influenciada por vários </w:t>
      </w:r>
      <w:r w:rsidRPr="000B5FC9">
        <w:rPr>
          <w:rFonts w:eastAsia="Calibri"/>
          <w:i/>
          <w:lang w:eastAsia="en-US"/>
        </w:rPr>
        <w:t>agenciamentos</w:t>
      </w:r>
      <w:r w:rsidRPr="000B5FC9">
        <w:rPr>
          <w:rFonts w:eastAsia="Calibri"/>
          <w:lang w:eastAsia="en-US"/>
        </w:rPr>
        <w:t xml:space="preserve"> </w:t>
      </w:r>
      <w:r w:rsidRPr="000B5FC9">
        <w:rPr>
          <w:rFonts w:eastAsia="Calibri"/>
          <w:i/>
          <w:lang w:eastAsia="en-US"/>
        </w:rPr>
        <w:t>coletivos</w:t>
      </w:r>
      <w:r w:rsidRPr="000B5FC9">
        <w:rPr>
          <w:rFonts w:eastAsia="Calibri"/>
          <w:lang w:eastAsia="en-US"/>
        </w:rPr>
        <w:t xml:space="preserve"> que podem tornar possíveis processos de subjetivação e singularização. Podemos considerar que cada indivíduo e grupo social têm seu próprio sistema de </w:t>
      </w:r>
      <w:r w:rsidRPr="000B5FC9">
        <w:rPr>
          <w:rFonts w:eastAsia="Calibri"/>
          <w:i/>
          <w:lang w:eastAsia="en-US"/>
        </w:rPr>
        <w:t>subjetividade</w:t>
      </w:r>
      <w:r w:rsidRPr="000B5FC9">
        <w:rPr>
          <w:rFonts w:eastAsia="Calibri"/>
          <w:lang w:eastAsia="en-US"/>
        </w:rPr>
        <w:t xml:space="preserve">, o que Guattari (1992) define como cartografia feita de demarcações cognitivas, míticas, rituais e sintomatológicas, a partir da qual o indivíduo se posiciona em relação aos seus afetos, suas angústias e tenta gerir suas inibições e suas pulsões. Já a </w:t>
      </w:r>
      <w:r w:rsidRPr="000B5FC9">
        <w:rPr>
          <w:rFonts w:eastAsia="Calibri"/>
          <w:i/>
          <w:lang w:eastAsia="en-US"/>
        </w:rPr>
        <w:t xml:space="preserve">subjetivação </w:t>
      </w:r>
      <w:r w:rsidRPr="000B5FC9">
        <w:rPr>
          <w:rFonts w:eastAsia="Calibri"/>
          <w:lang w:eastAsia="en-US"/>
        </w:rPr>
        <w:t xml:space="preserve">(singularização/heceidade) está relacionada com o indivíduo, em seu devir constante, singular, único, mas totalmente atravessado pela multiplicidade de acontecimentos da coletividade.  </w:t>
      </w:r>
    </w:p>
    <w:p w:rsidR="004453C5" w:rsidRDefault="003C6D1E" w:rsidP="00571303">
      <w:pPr>
        <w:spacing w:line="480" w:lineRule="auto"/>
        <w:contextualSpacing/>
        <w:jc w:val="both"/>
        <w:rPr>
          <w:rFonts w:eastAsia="Calibri"/>
        </w:rPr>
      </w:pPr>
      <w:r w:rsidRPr="000B5FC9">
        <w:rPr>
          <w:rFonts w:eastAsia="Calibri"/>
          <w:lang w:eastAsia="en-US"/>
        </w:rPr>
        <w:tab/>
      </w:r>
      <w:r w:rsidR="00CB01DD" w:rsidRPr="000B5FC9">
        <w:rPr>
          <w:rFonts w:eastAsia="Calibri"/>
          <w:lang w:eastAsia="en-US"/>
        </w:rPr>
        <w:t>Nessa direção, tentamos evitar uma leitura reducionista desses processos, que indicam somente a interioridade, buscando a rede de r</w:t>
      </w:r>
      <w:r w:rsidR="00F90344">
        <w:rPr>
          <w:rFonts w:eastAsia="Calibri"/>
          <w:lang w:eastAsia="en-US"/>
        </w:rPr>
        <w:t>elações que são tecidas pelos jovens que compõem o grupo estudado</w:t>
      </w:r>
      <w:r w:rsidR="00CB01DD" w:rsidRPr="000B5FC9">
        <w:rPr>
          <w:rFonts w:eastAsia="Calibri"/>
          <w:lang w:eastAsia="en-US"/>
        </w:rPr>
        <w:t xml:space="preserve">. De acordo com Guattari (1992), há um reducionismo da questão da subjetividade tradicional pela padronização desta por meio de leitura estritamente da linguagem, o que para ele exclui as composições enunciativas semióticas, os processos nos quais as subjetividades se autoengendram e se produzem. </w:t>
      </w:r>
      <w:r w:rsidR="00CB01DD" w:rsidRPr="000B5FC9">
        <w:rPr>
          <w:lang w:eastAsia="ar-SA"/>
        </w:rPr>
        <w:t>A subjetividade para Deleuze e Guattari (1995</w:t>
      </w:r>
      <w:r w:rsidR="00C026A4" w:rsidRPr="000B5FC9">
        <w:rPr>
          <w:lang w:eastAsia="ar-SA"/>
        </w:rPr>
        <w:t>a</w:t>
      </w:r>
      <w:r w:rsidR="00CB01DD" w:rsidRPr="000B5FC9">
        <w:rPr>
          <w:lang w:eastAsia="ar-SA"/>
        </w:rPr>
        <w:t xml:space="preserve">) é rizomática, termo que </w:t>
      </w:r>
      <w:r w:rsidR="00AA29B7" w:rsidRPr="000B5FC9">
        <w:rPr>
          <w:lang w:eastAsia="ar-SA"/>
        </w:rPr>
        <w:t>tomou emprestado</w:t>
      </w:r>
      <w:r w:rsidR="00CB01DD" w:rsidRPr="000B5FC9">
        <w:rPr>
          <w:lang w:eastAsia="ar-SA"/>
        </w:rPr>
        <w:t xml:space="preserve"> da botânica. O rizoma é multiplicidade que comporta diversidades, vários “e”, ele está fora da lógica linear </w:t>
      </w:r>
      <w:r w:rsidR="00CB01DD" w:rsidRPr="000B5FC9">
        <w:rPr>
          <w:lang w:eastAsia="ar-SA"/>
        </w:rPr>
        <w:lastRenderedPageBreak/>
        <w:t xml:space="preserve">arborescente de uma raiz se conectando e se esparramando por todas as direções como uma grama, ele “não começa nem conclui, ele se encontra entre as coisas, </w:t>
      </w:r>
      <w:proofErr w:type="gramStart"/>
      <w:r w:rsidR="00CB01DD" w:rsidRPr="000B5FC9">
        <w:rPr>
          <w:lang w:eastAsia="ar-SA"/>
        </w:rPr>
        <w:t>inter-ser</w:t>
      </w:r>
      <w:proofErr w:type="gramEnd"/>
      <w:r w:rsidR="00CB01DD" w:rsidRPr="000B5FC9">
        <w:rPr>
          <w:lang w:eastAsia="ar-SA"/>
        </w:rPr>
        <w:t xml:space="preserve">, </w:t>
      </w:r>
      <w:r w:rsidR="00CB01DD" w:rsidRPr="000B5FC9">
        <w:rPr>
          <w:i/>
          <w:lang w:eastAsia="ar-SA"/>
        </w:rPr>
        <w:t>intermezzo</w:t>
      </w:r>
      <w:r w:rsidR="00CB01DD" w:rsidRPr="000B5FC9">
        <w:rPr>
          <w:lang w:eastAsia="ar-SA"/>
        </w:rPr>
        <w:t>” (</w:t>
      </w:r>
      <w:r w:rsidRPr="000B5FC9">
        <w:rPr>
          <w:lang w:eastAsia="ar-SA"/>
        </w:rPr>
        <w:t>Deleuze; Guattari</w:t>
      </w:r>
      <w:r w:rsidR="00CB01DD" w:rsidRPr="000B5FC9">
        <w:rPr>
          <w:lang w:eastAsia="ar-SA"/>
        </w:rPr>
        <w:t xml:space="preserve">, 1995a, p. 37). É espaço intensivo de transformação. </w:t>
      </w:r>
      <w:r w:rsidR="00CB01DD" w:rsidRPr="000B5FC9">
        <w:rPr>
          <w:rFonts w:eastAsia="Calibri"/>
        </w:rPr>
        <w:t xml:space="preserve">O rizoma é feito de linhas, e, para Deleuze e Parnet (1998), as coisas e as pessoas também; essas linhas podem ser: de segmentaridade, flexíveis ou de fuga. </w:t>
      </w:r>
      <w:r w:rsidR="00571303" w:rsidRPr="000B5FC9">
        <w:rPr>
          <w:rFonts w:eastAsia="Calibri"/>
        </w:rPr>
        <w:tab/>
      </w:r>
    </w:p>
    <w:p w:rsidR="00CB01DD" w:rsidRPr="000B5FC9" w:rsidRDefault="004453C5" w:rsidP="00571303">
      <w:pPr>
        <w:spacing w:line="480" w:lineRule="auto"/>
        <w:contextualSpacing/>
        <w:jc w:val="both"/>
        <w:rPr>
          <w:rFonts w:eastAsia="Calibri"/>
        </w:rPr>
      </w:pPr>
      <w:r>
        <w:rPr>
          <w:rFonts w:eastAsia="Calibri"/>
        </w:rPr>
        <w:tab/>
      </w:r>
      <w:r w:rsidR="00CB01DD" w:rsidRPr="000B5FC9">
        <w:rPr>
          <w:rFonts w:eastAsia="Calibri"/>
        </w:rPr>
        <w:t>As linhas de segmentaridade são as linhas duras que nos dizem o que somos</w:t>
      </w:r>
      <w:r>
        <w:rPr>
          <w:rFonts w:eastAsia="Calibri"/>
        </w:rPr>
        <w:t xml:space="preserve">, </w:t>
      </w:r>
      <w:proofErr w:type="gramStart"/>
      <w:r>
        <w:rPr>
          <w:rFonts w:eastAsia="Calibri"/>
        </w:rPr>
        <w:t>são</w:t>
      </w:r>
      <w:proofErr w:type="gramEnd"/>
      <w:r>
        <w:rPr>
          <w:rFonts w:eastAsia="Calibri"/>
        </w:rPr>
        <w:t xml:space="preserve"> como as linhas das normas de segurança e de qualidade do nosso campo que podem refletir na própria subjetividade de seus trabalhadores tornando-as também duras</w:t>
      </w:r>
      <w:r w:rsidR="00CB01DD" w:rsidRPr="000B5FC9">
        <w:rPr>
          <w:rFonts w:eastAsia="Calibri"/>
        </w:rPr>
        <w:t>. São os nossos segmentos e territórios.  Segundo Cassiano e Furlan (2013)</w:t>
      </w:r>
      <w:r w:rsidR="003C6D1E" w:rsidRPr="000B5FC9">
        <w:rPr>
          <w:rFonts w:eastAsia="Calibri"/>
        </w:rPr>
        <w:t xml:space="preserve"> “</w:t>
      </w:r>
      <w:r w:rsidR="00CB01DD" w:rsidRPr="000B5FC9">
        <w:rPr>
          <w:rFonts w:eastAsia="Calibri"/>
        </w:rPr>
        <w:t>As linhas duras são as linhas de controle, normatização e enquadramento, e através de seus atravessamentos se busca manter a ordem e evitar o que é considerado inadequado a determinado contexto social instituído.</w:t>
      </w:r>
      <w:r w:rsidR="003C6D1E" w:rsidRPr="000B5FC9">
        <w:rPr>
          <w:rFonts w:eastAsia="Calibri"/>
        </w:rPr>
        <w:t>”</w:t>
      </w:r>
      <w:r w:rsidR="00CB01DD" w:rsidRPr="000B5FC9">
        <w:rPr>
          <w:rFonts w:eastAsia="Calibri"/>
        </w:rPr>
        <w:t xml:space="preserve"> (p.373).</w:t>
      </w:r>
      <w:r w:rsidR="00571303" w:rsidRPr="000B5FC9">
        <w:rPr>
          <w:rFonts w:eastAsia="Calibri"/>
        </w:rPr>
        <w:t xml:space="preserve"> </w:t>
      </w:r>
      <w:r w:rsidR="00D642BD" w:rsidRPr="000B5FC9">
        <w:rPr>
          <w:rFonts w:eastAsia="Calibri"/>
        </w:rPr>
        <w:t>Elas s</w:t>
      </w:r>
      <w:r w:rsidR="00CB01DD" w:rsidRPr="000B5FC9">
        <w:rPr>
          <w:rFonts w:eastAsia="Calibri"/>
        </w:rPr>
        <w:t>ão linhas molares de ordem e estabilidade</w:t>
      </w:r>
      <w:r w:rsidR="00AA29B7" w:rsidRPr="000B5FC9">
        <w:rPr>
          <w:rFonts w:eastAsia="Calibri"/>
        </w:rPr>
        <w:t>, essas lilnhas,</w:t>
      </w:r>
      <w:r w:rsidR="00CB01DD" w:rsidRPr="000B5FC9">
        <w:rPr>
          <w:rFonts w:eastAsia="Calibri"/>
        </w:rPr>
        <w:t xml:space="preserve"> dão ao </w:t>
      </w:r>
      <w:proofErr w:type="gramStart"/>
      <w:r w:rsidR="00CB01DD" w:rsidRPr="000B5FC9">
        <w:rPr>
          <w:rFonts w:eastAsia="Calibri"/>
        </w:rPr>
        <w:t>indivíduo certa</w:t>
      </w:r>
      <w:proofErr w:type="gramEnd"/>
      <w:r w:rsidR="00CB01DD" w:rsidRPr="000B5FC9">
        <w:rPr>
          <w:rFonts w:eastAsia="Calibri"/>
        </w:rPr>
        <w:t xml:space="preserve"> “identidade” e certo formato, “eu sou isso ou aquilo”, “sou homem”, “sou mulher”, sua profissão, seu nome, tudo aquilo que se estratificou, territorializou. De certa forma, como vimos nas questões de segurança, pertinentes à preservação da vida, a segmentaridade também é importante nesse contexto. Contudo, para a </w:t>
      </w:r>
      <w:r w:rsidR="00AD72A7" w:rsidRPr="000B5FC9">
        <w:rPr>
          <w:rFonts w:eastAsia="Calibri"/>
        </w:rPr>
        <w:t>Esquizoanálise</w:t>
      </w:r>
      <w:r w:rsidR="00CB01DD" w:rsidRPr="000B5FC9">
        <w:rPr>
          <w:rFonts w:eastAsia="Calibri"/>
        </w:rPr>
        <w:t xml:space="preserve">, importa que o que territorializou pode ser desterritorializado e reterritorializado, e ainda que essas linhas nos </w:t>
      </w:r>
      <w:proofErr w:type="gramStart"/>
      <w:r w:rsidR="00CB01DD" w:rsidRPr="000B5FC9">
        <w:rPr>
          <w:rFonts w:eastAsia="Calibri"/>
        </w:rPr>
        <w:t>atravessam</w:t>
      </w:r>
      <w:proofErr w:type="gramEnd"/>
      <w:r w:rsidR="00CB01DD" w:rsidRPr="000B5FC9">
        <w:rPr>
          <w:rFonts w:eastAsia="Calibri"/>
        </w:rPr>
        <w:t xml:space="preserve"> em todos os sentidos, mas não precisam nos aprisionar. </w:t>
      </w:r>
    </w:p>
    <w:p w:rsidR="001A0A03" w:rsidRPr="000B5FC9" w:rsidRDefault="00CB01DD" w:rsidP="001A0A03">
      <w:pPr>
        <w:spacing w:line="480" w:lineRule="auto"/>
        <w:ind w:firstLine="709"/>
        <w:contextualSpacing/>
        <w:jc w:val="both"/>
        <w:rPr>
          <w:lang w:eastAsia="ar-SA"/>
        </w:rPr>
      </w:pPr>
      <w:r w:rsidRPr="000B5FC9">
        <w:rPr>
          <w:rFonts w:eastAsia="Calibri"/>
        </w:rPr>
        <w:t xml:space="preserve">As linhas flexíveis são linhas migrantes. Elas não buscam territorializar o tempo todo, elas possuem certa flexibilidade que a faz diferente tanto das linhas de segmentaridade quanto das linhas de fuga. As linhas flexíveis traçam pequenas modificações, pequenos desvios, neste caso, as desterritorizalizações são apenas relativas. </w:t>
      </w:r>
      <w:r w:rsidR="001A0A03" w:rsidRPr="000B5FC9">
        <w:rPr>
          <w:rFonts w:eastAsia="Calibri"/>
        </w:rPr>
        <w:t>Essa</w:t>
      </w:r>
      <w:r w:rsidR="00571303" w:rsidRPr="000B5FC9">
        <w:rPr>
          <w:rFonts w:eastAsia="Calibri"/>
        </w:rPr>
        <w:t xml:space="preserve"> pesquisa utilizou destas linhas para visitar territórios ora da psicologia organizacional, ora da psicologia do trabalho.</w:t>
      </w:r>
      <w:r w:rsidR="001A0A03" w:rsidRPr="000B5FC9">
        <w:rPr>
          <w:lang w:eastAsia="ar-SA"/>
        </w:rPr>
        <w:t xml:space="preserve"> </w:t>
      </w:r>
    </w:p>
    <w:p w:rsidR="001A0A03" w:rsidRPr="000B5FC9" w:rsidRDefault="001A0A03" w:rsidP="001A0A03">
      <w:pPr>
        <w:suppressAutoHyphens/>
        <w:spacing w:line="480" w:lineRule="auto"/>
        <w:ind w:firstLine="709"/>
        <w:contextualSpacing/>
        <w:jc w:val="both"/>
        <w:rPr>
          <w:rFonts w:eastAsia="Calibri"/>
          <w:lang w:eastAsia="en-US"/>
        </w:rPr>
      </w:pPr>
      <w:r w:rsidRPr="000B5FC9">
        <w:rPr>
          <w:rFonts w:eastAsia="Calibri"/>
          <w:lang w:eastAsia="en-US"/>
        </w:rPr>
        <w:lastRenderedPageBreak/>
        <w:t>A rigor, temos como especialidade para o Conselho Federal de Psicologia, a “Psicologia Organizacional e do Trabalho”, conforme 3º artigo da Resolução CFP nº 014/00 de 20 de dezembro de 2000. Esse ramo esteve presente desde o surgimento da psicologia como ciência, primeiramente nomeado como “Psicologia industrial”, quando era mais voltado para as técnicas de recrutamento e seleção nos contextos organizacionais. Atualmente, apesar do termo aberto, “Psicologia Organizacion</w:t>
      </w:r>
      <w:r w:rsidR="00B63D72">
        <w:rPr>
          <w:rFonts w:eastAsia="Calibri"/>
          <w:lang w:eastAsia="en-US"/>
        </w:rPr>
        <w:t>al e do Trabalho”, (Zanelli citado por</w:t>
      </w:r>
      <w:r w:rsidRPr="000B5FC9">
        <w:rPr>
          <w:rFonts w:eastAsia="Calibri"/>
          <w:lang w:eastAsia="en-US"/>
        </w:rPr>
        <w:t xml:space="preserve"> A</w:t>
      </w:r>
      <w:r w:rsidRPr="000B5FC9">
        <w:rPr>
          <w:rFonts w:eastAsia="Calibri"/>
          <w:szCs w:val="22"/>
          <w:lang w:eastAsia="en-US"/>
        </w:rPr>
        <w:t>chacr</w:t>
      </w:r>
      <w:r w:rsidRPr="000B5FC9">
        <w:rPr>
          <w:rFonts w:eastAsia="Calibri"/>
          <w:lang w:eastAsia="en-US"/>
        </w:rPr>
        <w:t xml:space="preserve"> 1994) aponta que ainda há duas tendências de denominação:</w:t>
      </w:r>
    </w:p>
    <w:p w:rsidR="001A0A03" w:rsidRPr="000B5FC9" w:rsidRDefault="001A0A03" w:rsidP="001A0A03">
      <w:pPr>
        <w:spacing w:line="360" w:lineRule="auto"/>
        <w:contextualSpacing/>
        <w:jc w:val="both"/>
        <w:rPr>
          <w:rFonts w:eastAsia="Calibri"/>
          <w:lang w:eastAsia="en-US"/>
        </w:rPr>
      </w:pPr>
    </w:p>
    <w:p w:rsidR="001A0A03" w:rsidRPr="000B5FC9" w:rsidRDefault="001A0A03" w:rsidP="001A0A03">
      <w:pPr>
        <w:ind w:left="2268"/>
        <w:contextualSpacing/>
        <w:jc w:val="both"/>
        <w:rPr>
          <w:rFonts w:eastAsia="Calibri"/>
          <w:sz w:val="20"/>
          <w:szCs w:val="20"/>
          <w:lang w:eastAsia="en-US"/>
        </w:rPr>
      </w:pPr>
      <w:r w:rsidRPr="000B5FC9">
        <w:rPr>
          <w:rFonts w:eastAsia="Calibri"/>
          <w:sz w:val="20"/>
          <w:szCs w:val="20"/>
          <w:lang w:eastAsia="en-US"/>
        </w:rPr>
        <w:t>A primeira mais extensiva tem abarcado as contribuições da Psicologia, Sociologia, Antropologia, Ciências Políticas e outras, sob o rótulo amplo de estudos organizacionais. A segunda, incipiente no Brasil, ressignifica e remete-se para a Saúde Mental no trabalho. (</w:t>
      </w:r>
      <w:r w:rsidR="00392322" w:rsidRPr="000B5FC9">
        <w:rPr>
          <w:rFonts w:eastAsia="Calibri"/>
          <w:sz w:val="20"/>
          <w:szCs w:val="20"/>
          <w:lang w:eastAsia="en-US"/>
        </w:rPr>
        <w:t>Achacr</w:t>
      </w:r>
      <w:r w:rsidRPr="000B5FC9">
        <w:rPr>
          <w:rFonts w:eastAsia="Calibri"/>
          <w:sz w:val="20"/>
          <w:szCs w:val="20"/>
          <w:lang w:eastAsia="en-US"/>
        </w:rPr>
        <w:t>, 1994, p. 104).</w:t>
      </w:r>
    </w:p>
    <w:p w:rsidR="001A0A03" w:rsidRPr="000B5FC9" w:rsidRDefault="001A0A03" w:rsidP="001A0A03">
      <w:pPr>
        <w:spacing w:line="360" w:lineRule="auto"/>
        <w:contextualSpacing/>
        <w:jc w:val="both"/>
        <w:rPr>
          <w:rFonts w:eastAsia="Calibri"/>
          <w:szCs w:val="20"/>
          <w:lang w:eastAsia="en-US"/>
        </w:rPr>
      </w:pPr>
    </w:p>
    <w:p w:rsidR="001A0A03" w:rsidRPr="000B5FC9" w:rsidRDefault="001A0A03" w:rsidP="00B63D72">
      <w:pPr>
        <w:spacing w:line="480" w:lineRule="auto"/>
        <w:contextualSpacing/>
        <w:jc w:val="both"/>
        <w:rPr>
          <w:rFonts w:eastAsia="Calibri"/>
          <w:lang w:eastAsia="en-US"/>
        </w:rPr>
      </w:pPr>
      <w:r w:rsidRPr="000B5FC9">
        <w:rPr>
          <w:rFonts w:eastAsia="Calibri"/>
          <w:lang w:eastAsia="en-US"/>
        </w:rPr>
        <w:tab/>
        <w:t>Na prática organizacional e acadêmica, é perceptível essa diferença entre os “psicólogos organizacionais” e os “psicólogos do trabalho”, existindo, inclusive, certa tensão entre os dois grupos. A disputa surge das diferenças teórico-metodológicas quanto à noção de homem, ética e pressupostos ideológicos e culminam em fazeres e práticas distintas. De acordo com Leão</w:t>
      </w:r>
      <w:r w:rsidR="006E68F1">
        <w:rPr>
          <w:rFonts w:eastAsia="Calibri"/>
          <w:lang w:eastAsia="en-US"/>
        </w:rPr>
        <w:t xml:space="preserve"> (2012).</w:t>
      </w:r>
      <w:r w:rsidRPr="000B5FC9">
        <w:rPr>
          <w:rFonts w:eastAsia="Calibri"/>
          <w:lang w:eastAsia="en-US"/>
        </w:rPr>
        <w:t xml:space="preserve"> No entanto, suas distintas ênfases constituem um campo de lutas e tensões entre discursos descontínuos e muitas vezes,</w:t>
      </w:r>
      <w:r w:rsidR="006E68F1">
        <w:rPr>
          <w:rFonts w:eastAsia="Calibri"/>
          <w:lang w:eastAsia="en-US"/>
        </w:rPr>
        <w:t xml:space="preserve"> opostos e controversos. (p.293</w:t>
      </w:r>
      <w:r w:rsidRPr="000B5FC9">
        <w:rPr>
          <w:rFonts w:eastAsia="Calibri"/>
          <w:lang w:eastAsia="en-US"/>
        </w:rPr>
        <w:t>).</w:t>
      </w:r>
    </w:p>
    <w:p w:rsidR="001A0A03" w:rsidRPr="000B5FC9" w:rsidRDefault="001A0A03" w:rsidP="00B63D72">
      <w:pPr>
        <w:spacing w:line="480" w:lineRule="auto"/>
        <w:contextualSpacing/>
        <w:jc w:val="both"/>
        <w:rPr>
          <w:rFonts w:eastAsia="Calibri"/>
          <w:sz w:val="20"/>
          <w:szCs w:val="20"/>
          <w:lang w:eastAsia="en-US"/>
        </w:rPr>
      </w:pPr>
      <w:r w:rsidRPr="000B5FC9">
        <w:rPr>
          <w:rFonts w:eastAsia="Calibri"/>
          <w:lang w:eastAsia="en-US"/>
        </w:rPr>
        <w:tab/>
        <w:t xml:space="preserve">Os “psicólogos organizacionais” são aqueles que habitam o universo das organizações, atuando em subsistemas de RH: Recrutamento &amp; Seleção, Treinamento &amp; Desenvolvimento, Cargos &amp; Salários, entre outros. Já a psicologia do trabalho, segundo Leão (2012, p. 300) é voltada para assuntos como relações de gênero, trabalho informal, trocas econômicas à margem de grandes cadeias produtivas, trabalho de crianças, impactos psicossociais do desemprego, repercussões dos modelos produtivo na subjetividade dos trabalhadores, saúde e trabalho, etc., e é representada por autores de renome na psicologia como Eugene Enriquez, Christophe Dejours e Yves Clot. </w:t>
      </w:r>
    </w:p>
    <w:p w:rsidR="006E68F1" w:rsidRDefault="001A0A03" w:rsidP="006F033B">
      <w:pPr>
        <w:spacing w:line="480" w:lineRule="auto"/>
        <w:ind w:firstLine="709"/>
        <w:contextualSpacing/>
        <w:jc w:val="both"/>
        <w:rPr>
          <w:rFonts w:eastAsia="Calibri"/>
          <w:lang w:val="pt-PT" w:eastAsia="en-US"/>
        </w:rPr>
      </w:pPr>
      <w:r w:rsidRPr="000B5FC9">
        <w:rPr>
          <w:rFonts w:eastAsia="Calibri"/>
          <w:lang w:val="pt-PT" w:eastAsia="en-US"/>
        </w:rPr>
        <w:lastRenderedPageBreak/>
        <w:t xml:space="preserve"> Os contornos dados pela implicação do pesquisador no processo desta pesquisa passaram, portanto, pela reflexão sobre o papel do profissional de RH, com base na especialidade da “Psicologia Organizacional e do Trabalho”. Esses traçados contornaram todo processo de pesquisa e toda escrita do trabalho, pois não haveria como não escapar por linhas flexíveis que ora atravessam terrítorios da “psicologia organizacional”, ora atravessam territórios da “psicologia do trabaho”, promovendo um processo de desterritorialização de cada um desses campos de atuação. Contudo, tentamos transpor os territórios e abrir os mesmos para linhas flexíveis e de fugar escaparem, mesmo que de forma ainda inicial e breve, para os processos de desterritorialização engendrados nessa articulação. Para tal espera-se hoje um profissional que trabalhe as quebras de paradigmas, fomentando processos de desterritorialização, para permitir, nos ambientes de trabalho, a coexistência das singularidades e assim contribuiram com ambientes favoráveis à existência das desejadas equipes de alta performance, aquelas que encontramos competências diversificadas e que se complementam no coletivo da esquizoanálise. </w:t>
      </w:r>
    </w:p>
    <w:p w:rsidR="00CB01DD" w:rsidRPr="000B5FC9" w:rsidRDefault="00CB01DD" w:rsidP="006F033B">
      <w:pPr>
        <w:spacing w:line="480" w:lineRule="auto"/>
        <w:ind w:firstLine="709"/>
        <w:contextualSpacing/>
        <w:jc w:val="both"/>
        <w:rPr>
          <w:rFonts w:eastAsia="Calibri"/>
          <w:sz w:val="20"/>
          <w:szCs w:val="20"/>
          <w:lang w:eastAsia="en-US"/>
        </w:rPr>
      </w:pPr>
      <w:r w:rsidRPr="000B5FC9">
        <w:rPr>
          <w:rFonts w:eastAsia="Calibri"/>
        </w:rPr>
        <w:t xml:space="preserve">Por fim, </w:t>
      </w:r>
      <w:r w:rsidR="006E68F1">
        <w:rPr>
          <w:rFonts w:eastAsia="Calibri"/>
        </w:rPr>
        <w:t>dando sequencia a apresentação das linhas, temos as linhas de fuga</w:t>
      </w:r>
      <w:r w:rsidRPr="000B5FC9">
        <w:rPr>
          <w:rFonts w:eastAsia="Calibri"/>
        </w:rPr>
        <w:t xml:space="preserve"> que são aquelas que não cessam de fugir, escapam aos territórios, são linhas completamente moleculares. Elas atravessam o agenciamento e o arrastam. Operam pelo processo constante de desterritorializando. </w:t>
      </w:r>
      <w:proofErr w:type="gramStart"/>
      <w:r w:rsidRPr="000B5FC9">
        <w:rPr>
          <w:rFonts w:eastAsia="Calibri"/>
        </w:rPr>
        <w:t>São</w:t>
      </w:r>
      <w:proofErr w:type="gramEnd"/>
      <w:r w:rsidRPr="000B5FC9">
        <w:rPr>
          <w:rFonts w:eastAsia="Calibri"/>
        </w:rPr>
        <w:t xml:space="preserve"> pura criatividade, invenção de si, devir, e nos levam para uma direção desconhecida, não previsível e não existente, são linhas completamente nômades. Essas linhas buscam o tempo </w:t>
      </w:r>
      <w:proofErr w:type="gramStart"/>
      <w:r w:rsidRPr="000B5FC9">
        <w:rPr>
          <w:rFonts w:eastAsia="Calibri"/>
        </w:rPr>
        <w:t>todo as</w:t>
      </w:r>
      <w:proofErr w:type="gramEnd"/>
      <w:r w:rsidRPr="000B5FC9">
        <w:rPr>
          <w:rFonts w:eastAsia="Calibri"/>
        </w:rPr>
        <w:t xml:space="preserve"> pontas de desterritorizalização nos agenciamentos</w:t>
      </w:r>
      <w:r w:rsidR="0026124F" w:rsidRPr="000B5FC9">
        <w:rPr>
          <w:rFonts w:eastAsia="Calibri"/>
        </w:rPr>
        <w:t xml:space="preserve">. </w:t>
      </w:r>
      <w:r w:rsidR="004B2115" w:rsidRPr="000B5FC9">
        <w:rPr>
          <w:rFonts w:eastAsia="Calibri"/>
        </w:rPr>
        <w:t>P</w:t>
      </w:r>
      <w:r w:rsidRPr="000B5FC9">
        <w:rPr>
          <w:rFonts w:eastAsia="Calibri"/>
          <w:lang w:eastAsia="en-US"/>
        </w:rPr>
        <w:t>ara Guattari e Rolnik (2000), os agenciamentos são uma:</w:t>
      </w:r>
    </w:p>
    <w:p w:rsidR="00CB01DD" w:rsidRPr="000B5FC9" w:rsidRDefault="00CB01DD" w:rsidP="00CB01DD">
      <w:pPr>
        <w:ind w:left="2268"/>
        <w:contextualSpacing/>
        <w:jc w:val="both"/>
        <w:rPr>
          <w:rFonts w:eastAsia="Calibri"/>
          <w:sz w:val="20"/>
          <w:szCs w:val="20"/>
          <w:lang w:eastAsia="en-US"/>
        </w:rPr>
      </w:pPr>
      <w:r w:rsidRPr="000B5FC9">
        <w:rPr>
          <w:rFonts w:eastAsia="Calibri"/>
          <w:sz w:val="20"/>
          <w:szCs w:val="20"/>
          <w:lang w:eastAsia="en-US"/>
        </w:rPr>
        <w:t>Noção mais ampla do que as de estruturas, sistemas, forma, etc. Um agenciamento comporta componentes heterogêneos, tanto de ordem biológica, quanto social, maquínica, gnosiológica, imaginária. Na teoria esquizoanalítica do inconsciente, o agenciamento é concebido para substituir o “complexo” freudiano. (</w:t>
      </w:r>
      <w:r w:rsidR="00392322" w:rsidRPr="000B5FC9">
        <w:rPr>
          <w:rFonts w:eastAsia="Calibri"/>
          <w:sz w:val="20"/>
          <w:szCs w:val="20"/>
          <w:lang w:eastAsia="en-US"/>
        </w:rPr>
        <w:t>Guattari; Rolnik</w:t>
      </w:r>
      <w:r w:rsidRPr="000B5FC9">
        <w:rPr>
          <w:rFonts w:eastAsia="Calibri"/>
          <w:sz w:val="20"/>
          <w:szCs w:val="20"/>
          <w:lang w:eastAsia="en-US"/>
        </w:rPr>
        <w:t>, 2000, p. 317).</w:t>
      </w:r>
    </w:p>
    <w:p w:rsidR="00CB01DD" w:rsidRPr="000B5FC9" w:rsidRDefault="00CB01DD" w:rsidP="00CB01DD">
      <w:pPr>
        <w:spacing w:line="360" w:lineRule="auto"/>
        <w:ind w:firstLine="708"/>
        <w:contextualSpacing/>
        <w:jc w:val="both"/>
        <w:rPr>
          <w:rFonts w:eastAsia="Calibri"/>
          <w:lang w:eastAsia="en-US"/>
        </w:rPr>
      </w:pPr>
    </w:p>
    <w:p w:rsidR="00CB01DD" w:rsidRPr="000B5FC9" w:rsidRDefault="009002CD" w:rsidP="00B93D2A">
      <w:pPr>
        <w:autoSpaceDE w:val="0"/>
        <w:autoSpaceDN w:val="0"/>
        <w:adjustRightInd w:val="0"/>
        <w:spacing w:line="480" w:lineRule="auto"/>
        <w:contextualSpacing/>
        <w:jc w:val="both"/>
      </w:pPr>
      <w:r w:rsidRPr="000B5FC9">
        <w:rPr>
          <w:rFonts w:eastAsia="Calibri"/>
          <w:lang w:eastAsia="en-US"/>
        </w:rPr>
        <w:lastRenderedPageBreak/>
        <w:tab/>
      </w:r>
      <w:r w:rsidR="00CB01DD" w:rsidRPr="000B5FC9">
        <w:t>Nas palavras de Escossia e Kastrup (2005), agenciar é estar no meio, e se agencia com pessoas, bichos, máquinas e coisas, com o de fora, mas em contato com o que está dentro. As autoras explicam que não se trata de imitar. Surge, assim, nesse, e em cada agenciamento, algo novo, sempre efeito do coletivo</w:t>
      </w:r>
      <w:r w:rsidR="00AD0C22" w:rsidRPr="000B5FC9">
        <w:t xml:space="preserve"> é dupla articulação</w:t>
      </w:r>
      <w:r w:rsidR="00CB01DD" w:rsidRPr="000B5FC9">
        <w:t>. O agenciamento de enunciação é po</w:t>
      </w:r>
      <w:r w:rsidR="00543EF3" w:rsidRPr="000B5FC9">
        <w:t xml:space="preserve">tência, multiplicidade, devir. </w:t>
      </w:r>
      <w:r w:rsidR="00CB01DD" w:rsidRPr="000B5FC9">
        <w:t>Os devires, para Deleuze e Parnet (1998), “[...] são geografia, são orientações, direções, entradas e saídas” (</w:t>
      </w:r>
      <w:r w:rsidR="00392322" w:rsidRPr="000B5FC9">
        <w:t>Deleuze; Parnet</w:t>
      </w:r>
      <w:r w:rsidR="00CB01DD" w:rsidRPr="000B5FC9">
        <w:t>, 1998, p. 10);</w:t>
      </w:r>
      <w:r w:rsidR="00997EAF" w:rsidRPr="000B5FC9">
        <w:t xml:space="preserve"> </w:t>
      </w:r>
      <w:r w:rsidR="00CB01DD" w:rsidRPr="000B5FC9">
        <w:t>não são imitações e não se tratam de ajustes a qualquer modelo.</w:t>
      </w:r>
      <w:r w:rsidR="00F00F0A" w:rsidRPr="000B5FC9">
        <w:t xml:space="preserve"> </w:t>
      </w:r>
      <w:r w:rsidR="00CB01DD" w:rsidRPr="000B5FC9">
        <w:t xml:space="preserve"> </w:t>
      </w:r>
    </w:p>
    <w:p w:rsidR="00AD0C22" w:rsidRPr="000B5FC9" w:rsidRDefault="00AD0C22" w:rsidP="00B93D2A">
      <w:pPr>
        <w:autoSpaceDE w:val="0"/>
        <w:autoSpaceDN w:val="0"/>
        <w:adjustRightInd w:val="0"/>
        <w:spacing w:line="480" w:lineRule="auto"/>
        <w:contextualSpacing/>
        <w:jc w:val="both"/>
      </w:pPr>
    </w:p>
    <w:p w:rsidR="00436939" w:rsidRPr="000B5FC9" w:rsidRDefault="002D4D16" w:rsidP="00AB0F52">
      <w:pPr>
        <w:spacing w:line="480" w:lineRule="auto"/>
        <w:ind w:firstLine="708"/>
        <w:contextualSpacing/>
        <w:jc w:val="both"/>
        <w:rPr>
          <w:b/>
          <w:bCs/>
          <w:kern w:val="32"/>
          <w:szCs w:val="32"/>
          <w:lang w:eastAsia="en-US"/>
        </w:rPr>
      </w:pPr>
      <w:bookmarkStart w:id="1" w:name="_Toc444407500"/>
      <w:r w:rsidRPr="000B5FC9">
        <w:rPr>
          <w:b/>
          <w:bCs/>
          <w:kern w:val="32"/>
          <w:szCs w:val="32"/>
          <w:lang w:eastAsia="en-US"/>
        </w:rPr>
        <w:t>Sobre as juventudes</w:t>
      </w:r>
      <w:bookmarkEnd w:id="1"/>
      <w:r w:rsidR="00D538C0" w:rsidRPr="000B5FC9">
        <w:rPr>
          <w:b/>
          <w:bCs/>
          <w:kern w:val="32"/>
          <w:szCs w:val="32"/>
          <w:lang w:eastAsia="en-US"/>
        </w:rPr>
        <w:t xml:space="preserve"> </w:t>
      </w:r>
    </w:p>
    <w:p w:rsidR="00436939" w:rsidRPr="000B5FC9" w:rsidRDefault="00436939" w:rsidP="00B34FAC">
      <w:pPr>
        <w:spacing w:line="480" w:lineRule="auto"/>
        <w:contextualSpacing/>
        <w:jc w:val="both"/>
        <w:rPr>
          <w:rFonts w:eastAsia="Calibri"/>
          <w:szCs w:val="22"/>
          <w:lang w:eastAsia="en-US"/>
        </w:rPr>
      </w:pPr>
    </w:p>
    <w:p w:rsidR="00FA4C51" w:rsidRPr="000B5FC9" w:rsidRDefault="00AD0C22" w:rsidP="00B34FAC">
      <w:pPr>
        <w:suppressAutoHyphens/>
        <w:spacing w:line="480" w:lineRule="auto"/>
        <w:ind w:firstLine="709"/>
        <w:contextualSpacing/>
        <w:jc w:val="both"/>
        <w:rPr>
          <w:strike/>
          <w:lang w:eastAsia="ar-SA"/>
        </w:rPr>
      </w:pPr>
      <w:r w:rsidRPr="000B5FC9">
        <w:rPr>
          <w:lang w:eastAsia="ar-SA"/>
        </w:rPr>
        <w:t>A</w:t>
      </w:r>
      <w:r w:rsidR="002D4D16" w:rsidRPr="000B5FC9">
        <w:rPr>
          <w:lang w:eastAsia="ar-SA"/>
        </w:rPr>
        <w:t xml:space="preserve"> nomenclatura Geração Y, que, no nosso entender é uma forma de</w:t>
      </w:r>
      <w:r w:rsidR="004B2115" w:rsidRPr="000B5FC9">
        <w:rPr>
          <w:lang w:eastAsia="ar-SA"/>
        </w:rPr>
        <w:t xml:space="preserve"> tentar endurecer as subjetividades</w:t>
      </w:r>
      <w:r w:rsidR="002D4D16" w:rsidRPr="000B5FC9">
        <w:rPr>
          <w:lang w:eastAsia="ar-SA"/>
        </w:rPr>
        <w:t xml:space="preserve"> </w:t>
      </w:r>
      <w:r w:rsidR="00E526C0" w:rsidRPr="000B5FC9">
        <w:rPr>
          <w:lang w:eastAsia="ar-SA"/>
        </w:rPr>
        <w:t xml:space="preserve">desses </w:t>
      </w:r>
      <w:r w:rsidR="002D4D16" w:rsidRPr="000B5FC9">
        <w:rPr>
          <w:lang w:eastAsia="ar-SA"/>
        </w:rPr>
        <w:t xml:space="preserve">jovens </w:t>
      </w:r>
      <w:r w:rsidR="004B2115" w:rsidRPr="000B5FC9">
        <w:rPr>
          <w:lang w:eastAsia="ar-SA"/>
        </w:rPr>
        <w:t>os enquadrando em um rótulo mediático</w:t>
      </w:r>
      <w:r w:rsidRPr="000B5FC9">
        <w:rPr>
          <w:lang w:eastAsia="ar-SA"/>
        </w:rPr>
        <w:t xml:space="preserve"> é criticada por</w:t>
      </w:r>
      <w:r w:rsidR="002D4D16" w:rsidRPr="000B5FC9">
        <w:rPr>
          <w:lang w:eastAsia="ar-SA"/>
        </w:rPr>
        <w:t xml:space="preserve"> </w:t>
      </w:r>
      <w:r w:rsidR="00FA4C51" w:rsidRPr="000B5FC9">
        <w:rPr>
          <w:lang w:eastAsia="ar-SA"/>
        </w:rPr>
        <w:t xml:space="preserve">Bonifacio </w:t>
      </w:r>
      <w:r w:rsidRPr="000B5FC9">
        <w:rPr>
          <w:lang w:eastAsia="ar-SA"/>
        </w:rPr>
        <w:t>e outros autores pela tentativa de rotulação que carregam e por não considerar outros fatores além do cronológico que podem influenciar determinados grupos:</w:t>
      </w:r>
    </w:p>
    <w:p w:rsidR="00FA4C51" w:rsidRPr="000B5FC9" w:rsidRDefault="00FA4C51" w:rsidP="00FA4C51">
      <w:pPr>
        <w:suppressAutoHyphens/>
        <w:ind w:left="2268"/>
        <w:contextualSpacing/>
        <w:jc w:val="both"/>
        <w:rPr>
          <w:sz w:val="20"/>
          <w:szCs w:val="20"/>
          <w:lang w:eastAsia="ar-SA"/>
        </w:rPr>
      </w:pPr>
      <w:r w:rsidRPr="000B5FC9">
        <w:rPr>
          <w:sz w:val="20"/>
          <w:szCs w:val="20"/>
          <w:lang w:eastAsia="ar-SA"/>
        </w:rPr>
        <w:t>Rotular as pessoas apenas pela geração a que pertencem parece uma avaliação simplicista. Como exposto por Mannheim (1993), além da geração, existem outros fatores influenciadores, como, por exemplo, classe social e história de vida. Todavia, vale ressaltar as características predominantes e os eventos que marcaram cada geração. (</w:t>
      </w:r>
      <w:r w:rsidR="007224F0" w:rsidRPr="000B5FC9">
        <w:rPr>
          <w:sz w:val="20"/>
          <w:szCs w:val="20"/>
          <w:lang w:eastAsia="ar-SA"/>
        </w:rPr>
        <w:t>Bonifacio</w:t>
      </w:r>
      <w:r w:rsidRPr="000B5FC9">
        <w:rPr>
          <w:sz w:val="20"/>
          <w:szCs w:val="20"/>
          <w:lang w:eastAsia="ar-SA"/>
        </w:rPr>
        <w:t xml:space="preserve">, 2013, p. 28). </w:t>
      </w:r>
    </w:p>
    <w:p w:rsidR="00FA4C51" w:rsidRPr="000B5FC9" w:rsidRDefault="00FA4C51" w:rsidP="00B34FAC">
      <w:pPr>
        <w:suppressAutoHyphens/>
        <w:spacing w:line="480" w:lineRule="auto"/>
        <w:ind w:firstLine="709"/>
        <w:contextualSpacing/>
        <w:jc w:val="both"/>
        <w:rPr>
          <w:lang w:eastAsia="ar-SA"/>
        </w:rPr>
      </w:pPr>
    </w:p>
    <w:p w:rsidR="00FA4C51" w:rsidRPr="000B5FC9" w:rsidRDefault="00FA4C51" w:rsidP="00851C9A">
      <w:pPr>
        <w:suppressAutoHyphens/>
        <w:spacing w:line="480" w:lineRule="auto"/>
        <w:ind w:firstLine="709"/>
        <w:contextualSpacing/>
        <w:jc w:val="both"/>
        <w:rPr>
          <w:lang w:eastAsia="ar-SA"/>
        </w:rPr>
      </w:pPr>
      <w:r w:rsidRPr="000B5FC9">
        <w:rPr>
          <w:lang w:eastAsia="ar-SA"/>
        </w:rPr>
        <w:t>Dayrell</w:t>
      </w:r>
      <w:r w:rsidR="00F83612" w:rsidRPr="000B5FC9">
        <w:rPr>
          <w:lang w:eastAsia="ar-SA"/>
        </w:rPr>
        <w:t xml:space="preserve"> (2003)</w:t>
      </w:r>
      <w:r w:rsidR="006F033B" w:rsidRPr="000B5FC9">
        <w:rPr>
          <w:lang w:eastAsia="ar-SA"/>
        </w:rPr>
        <w:t xml:space="preserve"> </w:t>
      </w:r>
      <w:r w:rsidRPr="000B5FC9">
        <w:rPr>
          <w:lang w:eastAsia="ar-SA"/>
        </w:rPr>
        <w:t xml:space="preserve">prefere trabalhar com conceito de “Juventudes”, no lugar do conceito de gerações, no plural mesmo, na tentativa de não generalizar os jovens apenas como uma juventude única, pois para ele é uma realidade diversificada, baseada “[...] </w:t>
      </w:r>
      <w:r w:rsidRPr="000B5FC9">
        <w:rPr>
          <w:rFonts w:eastAsia="Calibri"/>
          <w:lang w:eastAsia="en-US"/>
        </w:rPr>
        <w:t>nas condições sociais (classes sociais), culturais (etnias, identidades religiosas, valores) e de gênero, e também das regiões geográficas, dentre outros aspectos.” (D</w:t>
      </w:r>
      <w:r w:rsidR="006D6E53" w:rsidRPr="000B5FC9">
        <w:rPr>
          <w:rFonts w:eastAsia="Calibri"/>
          <w:lang w:eastAsia="en-US"/>
        </w:rPr>
        <w:t>ayrell</w:t>
      </w:r>
      <w:r w:rsidR="006E68F1">
        <w:rPr>
          <w:rFonts w:eastAsia="Calibri"/>
          <w:lang w:eastAsia="en-US"/>
        </w:rPr>
        <w:t>,</w:t>
      </w:r>
      <w:r w:rsidRPr="000B5FC9">
        <w:rPr>
          <w:rFonts w:eastAsia="Calibri"/>
          <w:lang w:eastAsia="en-US"/>
        </w:rPr>
        <w:t xml:space="preserve"> 2003, p. 24). Tais aspectos, efeitos de diversidade, são considerados enquanto pontos de agenciamentos que se dão em combinações diversas, pois para Deleuze e Guattari (1997a, p. 50) “as relações, as determinações espaço-temporais não são predicados da coisa, mas dimensões de </w:t>
      </w:r>
      <w:r w:rsidRPr="000B5FC9">
        <w:rPr>
          <w:rFonts w:eastAsia="Calibri"/>
          <w:lang w:eastAsia="en-US"/>
        </w:rPr>
        <w:lastRenderedPageBreak/>
        <w:t>multiplicidade.”, e, por isso, podem resultar em subjetividades rizomáticas e singulares</w:t>
      </w:r>
      <w:r w:rsidR="006D6E53" w:rsidRPr="000B5FC9">
        <w:rPr>
          <w:rFonts w:eastAsia="Calibri"/>
          <w:lang w:eastAsia="en-US"/>
        </w:rPr>
        <w:t xml:space="preserve">. </w:t>
      </w:r>
      <w:r w:rsidRPr="000B5FC9">
        <w:rPr>
          <w:lang w:eastAsia="ar-SA"/>
        </w:rPr>
        <w:t xml:space="preserve">Compreender que múltiplos e diversos atravessamentos produzem </w:t>
      </w:r>
      <w:r w:rsidRPr="000B5FC9">
        <w:rPr>
          <w:i/>
          <w:lang w:eastAsia="ar-SA"/>
        </w:rPr>
        <w:t>n</w:t>
      </w:r>
      <w:r w:rsidRPr="000B5FC9">
        <w:rPr>
          <w:lang w:eastAsia="ar-SA"/>
        </w:rPr>
        <w:t xml:space="preserve"> variáveis </w:t>
      </w:r>
      <w:r w:rsidR="00F83612" w:rsidRPr="000B5FC9">
        <w:rPr>
          <w:lang w:eastAsia="ar-SA"/>
        </w:rPr>
        <w:t>reforça</w:t>
      </w:r>
      <w:r w:rsidRPr="000B5FC9">
        <w:rPr>
          <w:lang w:eastAsia="ar-SA"/>
        </w:rPr>
        <w:t xml:space="preserve"> a ideia de subjetividade rizomática. Nessa direção, o </w:t>
      </w:r>
      <w:r w:rsidR="006D6E53" w:rsidRPr="000B5FC9">
        <w:rPr>
          <w:lang w:eastAsia="ar-SA"/>
        </w:rPr>
        <w:t>S</w:t>
      </w:r>
      <w:r w:rsidRPr="000B5FC9">
        <w:rPr>
          <w:lang w:eastAsia="ar-SA"/>
        </w:rPr>
        <w:t xml:space="preserve">er para Deleuze e Guattari é o </w:t>
      </w:r>
      <w:r w:rsidR="006D6E53" w:rsidRPr="000B5FC9">
        <w:rPr>
          <w:lang w:eastAsia="ar-SA"/>
        </w:rPr>
        <w:t>D</w:t>
      </w:r>
      <w:r w:rsidRPr="000B5FC9">
        <w:rPr>
          <w:lang w:eastAsia="ar-SA"/>
        </w:rPr>
        <w:t xml:space="preserve">evir constante de nossos atravessamentos, ora represado em normalizações e classificação, ora fluindo em direção à produção de novas realidades como salientam Parpinelli e Souza (2005). </w:t>
      </w:r>
    </w:p>
    <w:p w:rsidR="00F83612" w:rsidRPr="000B5FC9" w:rsidRDefault="00FA4C51" w:rsidP="00243953">
      <w:pPr>
        <w:suppressAutoHyphens/>
        <w:spacing w:line="480" w:lineRule="auto"/>
        <w:ind w:firstLine="708"/>
        <w:jc w:val="both"/>
        <w:rPr>
          <w:lang w:eastAsia="ar-SA"/>
        </w:rPr>
      </w:pPr>
      <w:r w:rsidRPr="000B5FC9">
        <w:rPr>
          <w:lang w:eastAsia="ar-SA"/>
        </w:rPr>
        <w:t>As críticas feitas ao termo Geração Y e à própria noção de geração são relevantes para lembrar que não pretendemos reforçar os estereótipos. No entanto, o termo usado na mídia e recorrente nos ambientes de trabalho foi o que inicialmente chamou atenção para a realização desta pesquisa, conforme visto</w:t>
      </w:r>
      <w:r w:rsidR="004B2115" w:rsidRPr="000B5FC9">
        <w:rPr>
          <w:lang w:eastAsia="ar-SA"/>
        </w:rPr>
        <w:t xml:space="preserve"> anteriormente</w:t>
      </w:r>
      <w:r w:rsidRPr="000B5FC9">
        <w:rPr>
          <w:lang w:eastAsia="ar-SA"/>
        </w:rPr>
        <w:t xml:space="preserve"> sendo ele dispositivo de interesse comum às pessoas inseridas em contextos organizacionais, como os profissionais de RH, os gestores ou mesmo os empregados. </w:t>
      </w:r>
      <w:r w:rsidR="00AD0C22" w:rsidRPr="000B5FC9">
        <w:rPr>
          <w:lang w:eastAsia="ar-SA"/>
        </w:rPr>
        <w:t>Para um de nossos entrevistados</w:t>
      </w:r>
      <w:r w:rsidR="00851C9A" w:rsidRPr="000B5FC9">
        <w:rPr>
          <w:lang w:eastAsia="ar-SA"/>
        </w:rPr>
        <w:t xml:space="preserve"> a única diferença dessa geração para as demais é a informação, e ainda complementa que os pontos de agenciamento relacionados à informação também podem afetar a subjetividade de pessoas de outras idades que estão abertas a isso. Essa é uma grande quebra de paradigma, pensar que não é característica de uma geração e que o que produz essa subjetividade está acessível a todos é uma linha de fuga, um processo de desterritorialização dessa lógica de geração. </w:t>
      </w:r>
    </w:p>
    <w:p w:rsidR="001A0A03" w:rsidRPr="000B5FC9" w:rsidRDefault="00436939" w:rsidP="001A0A03">
      <w:pPr>
        <w:suppressAutoHyphens/>
        <w:spacing w:line="480" w:lineRule="auto"/>
        <w:contextualSpacing/>
        <w:jc w:val="both"/>
        <w:rPr>
          <w:lang w:eastAsia="ar-SA"/>
        </w:rPr>
      </w:pPr>
      <w:r w:rsidRPr="000B5FC9">
        <w:rPr>
          <w:lang w:eastAsia="ar-SA"/>
        </w:rPr>
        <w:tab/>
      </w:r>
      <w:r w:rsidRPr="000B5FC9">
        <w:rPr>
          <w:rFonts w:eastAsia="Calibri"/>
          <w:lang w:eastAsia="en-US"/>
        </w:rPr>
        <w:t xml:space="preserve">A nomeação e classificação com rótulos e estereótipos referem-se ao funcionamento que tenta ordenar os fluxos da vida, que são em si heterogêneos. Nesse sentido, </w:t>
      </w:r>
      <w:r w:rsidRPr="000B5FC9">
        <w:rPr>
          <w:lang w:eastAsia="ar-SA"/>
        </w:rPr>
        <w:t xml:space="preserve">o termo Geração Y é repleto de </w:t>
      </w:r>
      <w:r w:rsidRPr="000B5FC9">
        <w:t xml:space="preserve">linhas duras, que são as características atribuídas de forma territorializante pelas produções das </w:t>
      </w:r>
      <w:r w:rsidRPr="000B5FC9">
        <w:rPr>
          <w:i/>
        </w:rPr>
        <w:t>mass media</w:t>
      </w:r>
      <w:r w:rsidRPr="000B5FC9">
        <w:rPr>
          <w:i/>
          <w:vertAlign w:val="superscript"/>
        </w:rPr>
        <w:footnoteReference w:id="2"/>
      </w:r>
      <w:r w:rsidRPr="000B5FC9">
        <w:t xml:space="preserve">, que até aqui usamos com a finalidade de recorte cronológico geracional, e não no sentido estratificado. </w:t>
      </w:r>
      <w:r w:rsidR="001A0A03" w:rsidRPr="000B5FC9">
        <w:rPr>
          <w:lang w:eastAsia="ar-SA"/>
        </w:rPr>
        <w:t xml:space="preserve">Nessa perspectiva ao ler as descrições, buscamos refletir onde nos deparamos com estratos duros, territorializantes da subjetividade e onde podemos encontrar pontos de agenciamento que levem a produções subjetivas enriquecidas e imanentes. </w:t>
      </w:r>
    </w:p>
    <w:p w:rsidR="001A0A03" w:rsidRPr="000B5FC9" w:rsidRDefault="001A0A03" w:rsidP="001A0A03">
      <w:pPr>
        <w:suppressAutoHyphens/>
        <w:spacing w:line="480" w:lineRule="auto"/>
        <w:contextualSpacing/>
        <w:jc w:val="both"/>
        <w:rPr>
          <w:lang w:eastAsia="ar-SA"/>
        </w:rPr>
      </w:pPr>
      <w:r w:rsidRPr="000B5FC9">
        <w:rPr>
          <w:lang w:eastAsia="ar-SA"/>
        </w:rPr>
        <w:lastRenderedPageBreak/>
        <w:tab/>
        <w:t xml:space="preserve">Para Oliveira (2011), a Geração Y é formada por jovens nascidos entre 1983 e 1994, porém esse período não é um consenso entre estudiosos do assunto. Essa geração territorializada como Geração Y também é conhecida por: “[...] Geração Milênio, </w:t>
      </w:r>
      <w:proofErr w:type="gramStart"/>
      <w:r w:rsidRPr="000B5FC9">
        <w:rPr>
          <w:lang w:eastAsia="ar-SA"/>
        </w:rPr>
        <w:t>GenNext</w:t>
      </w:r>
      <w:proofErr w:type="gramEnd"/>
      <w:r w:rsidRPr="000B5FC9">
        <w:rPr>
          <w:lang w:eastAsia="ar-SA"/>
        </w:rPr>
        <w:t xml:space="preserve">, Geração Google, Echo Boom e até Geração </w:t>
      </w:r>
      <w:r w:rsidRPr="000B5FC9">
        <w:rPr>
          <w:i/>
          <w:lang w:eastAsia="ar-SA"/>
        </w:rPr>
        <w:t>Tech</w:t>
      </w:r>
      <w:r w:rsidRPr="000B5FC9">
        <w:rPr>
          <w:lang w:eastAsia="ar-SA"/>
        </w:rPr>
        <w:t xml:space="preserve"> [...]” (LANCASTER; STILLMAN, 2011, p. 19). </w:t>
      </w:r>
      <w:r w:rsidRPr="000B5FC9">
        <w:rPr>
          <w:lang w:eastAsia="ar-SA"/>
        </w:rPr>
        <w:tab/>
        <w:t xml:space="preserve">Além da Geração Y, são mencionadas, em estudos, as seguintes gerações: Tradicionalistas, </w:t>
      </w:r>
      <w:r w:rsidRPr="000B5FC9">
        <w:rPr>
          <w:i/>
          <w:lang w:eastAsia="ar-SA"/>
        </w:rPr>
        <w:t>Baby Boomers</w:t>
      </w:r>
      <w:r w:rsidRPr="000B5FC9">
        <w:rPr>
          <w:lang w:eastAsia="ar-SA"/>
        </w:rPr>
        <w:t>, Geração X, Geração Y e, atualmente, a Geração Z</w:t>
      </w:r>
      <w:r w:rsidRPr="000B5FC9">
        <w:rPr>
          <w:vertAlign w:val="superscript"/>
          <w:lang w:eastAsia="ar-SA"/>
        </w:rPr>
        <w:footnoteReference w:id="3"/>
      </w:r>
      <w:r w:rsidRPr="000B5FC9">
        <w:rPr>
          <w:lang w:eastAsia="ar-SA"/>
        </w:rPr>
        <w:t>.</w:t>
      </w:r>
    </w:p>
    <w:p w:rsidR="001A0A03" w:rsidRPr="000B5FC9" w:rsidRDefault="001A0A03" w:rsidP="001A0A03">
      <w:pPr>
        <w:suppressAutoHyphens/>
        <w:spacing w:line="480" w:lineRule="auto"/>
        <w:contextualSpacing/>
        <w:jc w:val="both"/>
        <w:rPr>
          <w:lang w:eastAsia="ar-SA"/>
        </w:rPr>
      </w:pPr>
      <w:r w:rsidRPr="000B5FC9">
        <w:rPr>
          <w:lang w:eastAsia="ar-SA"/>
        </w:rPr>
        <w:tab/>
        <w:t>Seguindo nessa linha de rastrear os territórios, Bonifacio (2013) cita outras referências e menciona mais algumas características atribuídas a estes jovens: “Para Lipkin e Perrymore (2010), esses jovens são vistos como individualistas e arrogantes pelas gerações anteriores, contudo, possuem uma consciência social e valores fortes.” (B</w:t>
      </w:r>
      <w:r w:rsidR="00936843" w:rsidRPr="000B5FC9">
        <w:rPr>
          <w:lang w:eastAsia="ar-SA"/>
        </w:rPr>
        <w:t>onifacio</w:t>
      </w:r>
      <w:r w:rsidRPr="000B5FC9">
        <w:rPr>
          <w:lang w:eastAsia="ar-SA"/>
        </w:rPr>
        <w:t>, 2013,</w:t>
      </w:r>
      <w:r w:rsidR="00936843" w:rsidRPr="000B5FC9">
        <w:rPr>
          <w:lang w:eastAsia="ar-SA"/>
        </w:rPr>
        <w:t xml:space="preserve"> </w:t>
      </w:r>
      <w:r w:rsidRPr="000B5FC9">
        <w:rPr>
          <w:lang w:eastAsia="ar-SA"/>
        </w:rPr>
        <w:t>p.35). Lancaster e Stillman (2011) utilizam, para descrever a Geração Y, a denominação “Fator M”, o que seria para os autores sete tendências principais que os formaram e os acompanham no trabalho: educação no lar, direitos garantidos, significado, grandes expectativas, necessidade de dinamismo, Rede Social e Colaboração.</w:t>
      </w:r>
    </w:p>
    <w:p w:rsidR="00436939" w:rsidRPr="000B5FC9" w:rsidRDefault="00EF7A57" w:rsidP="008C7C5C">
      <w:pPr>
        <w:suppressAutoHyphens/>
        <w:spacing w:line="480" w:lineRule="auto"/>
        <w:contextualSpacing/>
        <w:jc w:val="both"/>
        <w:rPr>
          <w:lang w:eastAsia="ar-SA"/>
        </w:rPr>
      </w:pPr>
      <w:r w:rsidRPr="000B5FC9">
        <w:rPr>
          <w:lang w:eastAsia="ar-SA"/>
        </w:rPr>
        <w:tab/>
      </w:r>
      <w:r w:rsidR="00436939" w:rsidRPr="000B5FC9">
        <w:rPr>
          <w:lang w:eastAsia="ar-SA"/>
        </w:rPr>
        <w:t>Muitos adjetivos são dados para os jovens territorializados como “Geração Y”</w:t>
      </w:r>
      <w:r w:rsidR="00AB0F52" w:rsidRPr="000B5FC9">
        <w:rPr>
          <w:lang w:eastAsia="ar-SA"/>
        </w:rPr>
        <w:t>, dentre eles</w:t>
      </w:r>
      <w:r w:rsidR="00436939" w:rsidRPr="000B5FC9">
        <w:rPr>
          <w:lang w:eastAsia="ar-SA"/>
        </w:rPr>
        <w:t>:</w:t>
      </w:r>
    </w:p>
    <w:p w:rsidR="00436939" w:rsidRPr="000B5FC9" w:rsidRDefault="00436939" w:rsidP="00436939">
      <w:pPr>
        <w:suppressAutoHyphens/>
        <w:ind w:left="2268"/>
        <w:contextualSpacing/>
        <w:jc w:val="both"/>
        <w:rPr>
          <w:sz w:val="20"/>
          <w:szCs w:val="20"/>
          <w:lang w:eastAsia="ar-SA"/>
        </w:rPr>
      </w:pPr>
      <w:r w:rsidRPr="000B5FC9">
        <w:rPr>
          <w:sz w:val="20"/>
          <w:szCs w:val="20"/>
          <w:lang w:eastAsia="ar-SA"/>
        </w:rPr>
        <w:t>[...] ágeis, ousados, criativos, dinâmicos, antenados, inquietos, pró-ativos, impacientes e com visão holística de todos os acontecimentos e processos. São capazes de realizar inúmeras tarefas ao mesmo tempo. Cresceram jogando videogame, ouvindo música e acessando a internet. (</w:t>
      </w:r>
      <w:r w:rsidR="007224F0" w:rsidRPr="000B5FC9">
        <w:rPr>
          <w:sz w:val="20"/>
          <w:szCs w:val="20"/>
          <w:lang w:eastAsia="ar-SA"/>
        </w:rPr>
        <w:t>Silva,</w:t>
      </w:r>
      <w:r w:rsidRPr="000B5FC9">
        <w:rPr>
          <w:sz w:val="20"/>
          <w:szCs w:val="20"/>
          <w:lang w:eastAsia="ar-SA"/>
        </w:rPr>
        <w:t xml:space="preserve"> 2012, p. 15). </w:t>
      </w:r>
    </w:p>
    <w:p w:rsidR="00436939" w:rsidRPr="000B5FC9" w:rsidRDefault="00436939" w:rsidP="00436939">
      <w:pPr>
        <w:suppressAutoHyphens/>
        <w:spacing w:line="360" w:lineRule="auto"/>
        <w:ind w:firstLine="708"/>
        <w:contextualSpacing/>
        <w:jc w:val="both"/>
        <w:rPr>
          <w:lang w:eastAsia="ar-SA"/>
        </w:rPr>
      </w:pPr>
    </w:p>
    <w:p w:rsidR="00436939" w:rsidRPr="000B5FC9" w:rsidRDefault="00436939" w:rsidP="00B34FAC">
      <w:pPr>
        <w:suppressAutoHyphens/>
        <w:spacing w:line="480" w:lineRule="auto"/>
        <w:ind w:firstLine="708"/>
        <w:contextualSpacing/>
        <w:jc w:val="both"/>
        <w:rPr>
          <w:lang w:eastAsia="ar-SA"/>
        </w:rPr>
      </w:pPr>
      <w:r w:rsidRPr="000B5FC9">
        <w:rPr>
          <w:lang w:eastAsia="ar-SA"/>
        </w:rPr>
        <w:t>Os adjetivos são muitas vezes rótulos, linhas duras que podem aprisionar a subjetividade em modelos que visam produzir subjetividades serializadas. Diante do material bibliográfico pesquisado, nota-se que os estudos sobre o tema centram-se neste aspecto de categorização que, para nossa teoria, são linhas duras, rígidas, que mantém padrões</w:t>
      </w:r>
      <w:r w:rsidR="0034240D" w:rsidRPr="000B5FC9">
        <w:rPr>
          <w:lang w:eastAsia="ar-SA"/>
        </w:rPr>
        <w:t xml:space="preserve">. </w:t>
      </w:r>
      <w:r w:rsidRPr="000B5FC9">
        <w:rPr>
          <w:lang w:eastAsia="ar-SA"/>
        </w:rPr>
        <w:t xml:space="preserve">As generalizações fazem parte do paradigma da ciência moderna, do empirismo que busca reproduzir um mesmo fenômeno em laboratório. </w:t>
      </w:r>
    </w:p>
    <w:p w:rsidR="00936843" w:rsidRPr="000B5FC9" w:rsidRDefault="00936843" w:rsidP="001A0A03">
      <w:pPr>
        <w:suppressAutoHyphens/>
        <w:spacing w:line="480" w:lineRule="auto"/>
        <w:ind w:firstLine="708"/>
        <w:contextualSpacing/>
        <w:jc w:val="both"/>
        <w:rPr>
          <w:lang w:eastAsia="ar-SA"/>
        </w:rPr>
      </w:pPr>
      <w:r w:rsidRPr="000B5FC9">
        <w:rPr>
          <w:lang w:eastAsia="ar-SA"/>
        </w:rPr>
        <w:lastRenderedPageBreak/>
        <w:t xml:space="preserve">Em diversos aspectos do nosso cotidiano podemos capturar a singularidade, embora ainda </w:t>
      </w:r>
      <w:proofErr w:type="gramStart"/>
      <w:r w:rsidRPr="000B5FC9">
        <w:rPr>
          <w:lang w:eastAsia="ar-SA"/>
        </w:rPr>
        <w:t>seja</w:t>
      </w:r>
      <w:proofErr w:type="gramEnd"/>
      <w:r w:rsidRPr="000B5FC9">
        <w:rPr>
          <w:lang w:eastAsia="ar-SA"/>
        </w:rPr>
        <w:t xml:space="preserve"> mais enfatizado nas ciências os aspectos de generalização.  P</w:t>
      </w:r>
      <w:r w:rsidR="00436939" w:rsidRPr="000B5FC9">
        <w:rPr>
          <w:lang w:eastAsia="ar-SA"/>
        </w:rPr>
        <w:t xml:space="preserve">odemos pensar nas diferenciações por nosso DNA, nossas íris ou pela digital dos nossos dedos. Esses são exemplos mais tangíveis das diferenças que </w:t>
      </w:r>
      <w:proofErr w:type="gramStart"/>
      <w:r w:rsidR="00DA7399" w:rsidRPr="000B5FC9">
        <w:rPr>
          <w:lang w:eastAsia="ar-SA"/>
        </w:rPr>
        <w:t>possuímos</w:t>
      </w:r>
      <w:r w:rsidR="00DA7399">
        <w:rPr>
          <w:lang w:eastAsia="ar-SA"/>
        </w:rPr>
        <w:t>,</w:t>
      </w:r>
      <w:proofErr w:type="gramEnd"/>
      <w:r w:rsidR="00436939" w:rsidRPr="000B5FC9">
        <w:rPr>
          <w:lang w:eastAsia="ar-SA"/>
        </w:rPr>
        <w:t xml:space="preserve"> algo que nos tornam singular diante de inúmeros humanos. Portanto, com a subjetividade não seria diferente, apesar das tentativas constantes de generalizações, as mesmas não conseguem, de fato, apreender a subjetividade dos indivíduos, por se tratar cada uma de rizomas únicos e singular. </w:t>
      </w:r>
      <w:r w:rsidR="00127CA1" w:rsidRPr="000B5FC9">
        <w:rPr>
          <w:lang w:eastAsia="ar-SA"/>
        </w:rPr>
        <w:tab/>
      </w:r>
    </w:p>
    <w:p w:rsidR="00DA7399" w:rsidRPr="00190DF1" w:rsidRDefault="00436939" w:rsidP="001A0A03">
      <w:pPr>
        <w:suppressAutoHyphens/>
        <w:spacing w:line="480" w:lineRule="auto"/>
        <w:ind w:firstLine="708"/>
        <w:contextualSpacing/>
        <w:jc w:val="both"/>
        <w:rPr>
          <w:rFonts w:eastAsia="Calibri"/>
          <w:lang w:eastAsia="en-US"/>
        </w:rPr>
      </w:pPr>
      <w:r w:rsidRPr="000B5FC9">
        <w:rPr>
          <w:rFonts w:eastAsia="Calibri"/>
          <w:lang w:eastAsia="en-US"/>
        </w:rPr>
        <w:t xml:space="preserve">Mesmo que grande parte das categorizações apresentadas </w:t>
      </w:r>
      <w:proofErr w:type="gramStart"/>
      <w:r w:rsidRPr="000B5FC9">
        <w:rPr>
          <w:rFonts w:eastAsia="Calibri"/>
          <w:lang w:eastAsia="en-US"/>
        </w:rPr>
        <w:t>seja</w:t>
      </w:r>
      <w:r w:rsidR="00936843" w:rsidRPr="000B5FC9">
        <w:rPr>
          <w:rFonts w:eastAsia="Calibri"/>
          <w:lang w:eastAsia="en-US"/>
        </w:rPr>
        <w:t>m</w:t>
      </w:r>
      <w:r w:rsidRPr="000B5FC9">
        <w:rPr>
          <w:rFonts w:eastAsia="Calibri"/>
          <w:lang w:eastAsia="en-US"/>
        </w:rPr>
        <w:t xml:space="preserve"> repleta</w:t>
      </w:r>
      <w:r w:rsidR="00936843" w:rsidRPr="000B5FC9">
        <w:rPr>
          <w:rFonts w:eastAsia="Calibri"/>
          <w:lang w:eastAsia="en-US"/>
        </w:rPr>
        <w:t>s</w:t>
      </w:r>
      <w:r w:rsidRPr="000B5FC9">
        <w:rPr>
          <w:rFonts w:eastAsia="Calibri"/>
          <w:lang w:eastAsia="en-US"/>
        </w:rPr>
        <w:t xml:space="preserve"> de territórios e linhas estratificadas</w:t>
      </w:r>
      <w:proofErr w:type="gramEnd"/>
      <w:r w:rsidRPr="000B5FC9">
        <w:rPr>
          <w:rFonts w:eastAsia="Calibri"/>
          <w:lang w:eastAsia="en-US"/>
        </w:rPr>
        <w:t xml:space="preserve"> com a intenção de produzir uma subjetividade massificada e generalista para a tal Geração Y, vemos uma tentativa de controle aliada a uma gestão pobre e precária que desvitaliza as potências subjetivas de trabalho dos jovens </w:t>
      </w:r>
      <w:r w:rsidR="00B45D26">
        <w:rPr>
          <w:rFonts w:eastAsia="Calibri"/>
          <w:lang w:eastAsia="en-US"/>
        </w:rPr>
        <w:t>estudados</w:t>
      </w:r>
      <w:r w:rsidRPr="000B5FC9">
        <w:rPr>
          <w:rFonts w:eastAsia="Calibri"/>
          <w:lang w:eastAsia="en-US"/>
        </w:rPr>
        <w:t>. Entretanto, em alguns fatores, como na necessidade de dinamismo com o seu fluxo de informações, pelo aspecto diverso que essas</w:t>
      </w:r>
      <w:r w:rsidR="00DA7399">
        <w:rPr>
          <w:rFonts w:eastAsia="Calibri"/>
          <w:lang w:eastAsia="en-US"/>
        </w:rPr>
        <w:t xml:space="preserve"> podem conter, assim como</w:t>
      </w:r>
      <w:r w:rsidRPr="000B5FC9">
        <w:rPr>
          <w:rFonts w:eastAsia="Calibri"/>
          <w:lang w:eastAsia="en-US"/>
        </w:rPr>
        <w:t xml:space="preserve"> </w:t>
      </w:r>
      <w:r w:rsidRPr="00190DF1">
        <w:rPr>
          <w:rFonts w:eastAsia="Calibri"/>
          <w:lang w:eastAsia="en-US"/>
        </w:rPr>
        <w:t>as redes sociais e a internet, podemos encontrar, como veremos nas entrevistas, pontos de subjetivação.</w:t>
      </w:r>
      <w:r w:rsidR="00DA7399" w:rsidRPr="00190DF1">
        <w:rPr>
          <w:rFonts w:eastAsia="Calibri"/>
          <w:lang w:eastAsia="en-US"/>
        </w:rPr>
        <w:t xml:space="preserve"> Sobre a</w:t>
      </w:r>
      <w:r w:rsidR="00DA7399" w:rsidRPr="00190DF1">
        <w:t xml:space="preserve"> identificação destes jovens como nativos da internet. De fato aparece como um diferencial histórico em relação à geração anterior, contudo, como já falamos não é nada mais do que um marco histórico, atualmente qualquer subjetividade também pode </w:t>
      </w:r>
      <w:r w:rsidR="00F95769" w:rsidRPr="00190DF1">
        <w:t>se agenciar com a internet independentemente de cronologias</w:t>
      </w:r>
      <w:r w:rsidR="00DA7399" w:rsidRPr="00190DF1">
        <w:t xml:space="preserve">. </w:t>
      </w:r>
      <w:r w:rsidR="00F95769" w:rsidRPr="00190DF1">
        <w:t>Mas seguimos nossa investigação d</w:t>
      </w:r>
      <w:r w:rsidR="00DA7399" w:rsidRPr="00190DF1">
        <w:t xml:space="preserve">esse aspecto encontrado na literatura e reforçado pelas falas das entrevistas pode ser um ponto de agenciamento (ou não). </w:t>
      </w:r>
      <w:r w:rsidR="00DA7399" w:rsidRPr="00190DF1">
        <w:tab/>
      </w:r>
    </w:p>
    <w:p w:rsidR="00A10133" w:rsidRPr="000B5FC9" w:rsidRDefault="00936843" w:rsidP="00791373">
      <w:pPr>
        <w:suppressAutoHyphens/>
        <w:spacing w:line="480" w:lineRule="auto"/>
        <w:ind w:firstLine="708"/>
        <w:contextualSpacing/>
        <w:jc w:val="both"/>
      </w:pPr>
      <w:r w:rsidRPr="000B5FC9">
        <w:rPr>
          <w:lang w:eastAsia="ar-SA"/>
        </w:rPr>
        <w:t>D</w:t>
      </w:r>
      <w:r w:rsidR="00A0129E" w:rsidRPr="000B5FC9">
        <w:rPr>
          <w:lang w:eastAsia="ar-SA"/>
        </w:rPr>
        <w:t xml:space="preserve">iante de todas as considerações que fizemos escolhemos por renunciar a utilização territorializante do termo como expressão de nossa crítica à tentativa de igualar os jovens por determinada faixa cronológica. </w:t>
      </w:r>
      <w:r w:rsidRPr="000B5FC9">
        <w:rPr>
          <w:rFonts w:eastAsia="Calibri"/>
          <w:lang w:eastAsia="en-US"/>
        </w:rPr>
        <w:t xml:space="preserve"> As </w:t>
      </w:r>
      <w:r w:rsidR="00A0129E" w:rsidRPr="000B5FC9">
        <w:rPr>
          <w:rFonts w:eastAsia="Calibri"/>
          <w:lang w:eastAsia="en-US"/>
        </w:rPr>
        <w:t xml:space="preserve">linhas de fuga, </w:t>
      </w:r>
      <w:r w:rsidRPr="000B5FC9">
        <w:rPr>
          <w:rFonts w:eastAsia="Calibri"/>
          <w:lang w:eastAsia="en-US"/>
        </w:rPr>
        <w:t xml:space="preserve">os </w:t>
      </w:r>
      <w:r w:rsidR="00A0129E" w:rsidRPr="000B5FC9">
        <w:rPr>
          <w:rFonts w:eastAsia="Calibri"/>
          <w:lang w:eastAsia="en-US"/>
        </w:rPr>
        <w:t xml:space="preserve">fluxos transversais </w:t>
      </w:r>
      <w:r w:rsidR="00AD5366" w:rsidRPr="000B5FC9">
        <w:rPr>
          <w:rFonts w:eastAsia="Calibri"/>
          <w:lang w:eastAsia="en-US"/>
        </w:rPr>
        <w:t xml:space="preserve">da esquizoanalise vão de encontro </w:t>
      </w:r>
      <w:proofErr w:type="gramStart"/>
      <w:r w:rsidR="00AD5366" w:rsidRPr="000B5FC9">
        <w:rPr>
          <w:rFonts w:eastAsia="Calibri"/>
          <w:lang w:eastAsia="en-US"/>
        </w:rPr>
        <w:t>a</w:t>
      </w:r>
      <w:proofErr w:type="gramEnd"/>
      <w:r w:rsidR="00AD5366" w:rsidRPr="000B5FC9">
        <w:rPr>
          <w:rFonts w:eastAsia="Calibri"/>
          <w:lang w:eastAsia="en-US"/>
        </w:rPr>
        <w:t xml:space="preserve"> </w:t>
      </w:r>
      <w:r w:rsidR="00A0129E" w:rsidRPr="000B5FC9">
        <w:rPr>
          <w:rFonts w:eastAsia="Calibri"/>
          <w:lang w:eastAsia="en-US"/>
        </w:rPr>
        <w:t>ideia de juventudes de Dayrell (2003)</w:t>
      </w:r>
      <w:r w:rsidR="00791373" w:rsidRPr="000B5FC9">
        <w:rPr>
          <w:rFonts w:eastAsia="Calibri"/>
          <w:lang w:eastAsia="en-US"/>
        </w:rPr>
        <w:t>. Para ambos</w:t>
      </w:r>
      <w:r w:rsidR="00AD5366" w:rsidRPr="000B5FC9">
        <w:rPr>
          <w:rFonts w:eastAsia="Calibri"/>
          <w:lang w:eastAsia="en-US"/>
        </w:rPr>
        <w:t xml:space="preserve"> </w:t>
      </w:r>
      <w:r w:rsidR="00A0129E" w:rsidRPr="000B5FC9">
        <w:rPr>
          <w:rFonts w:eastAsia="Calibri"/>
          <w:lang w:eastAsia="en-US"/>
        </w:rPr>
        <w:t xml:space="preserve">os jovens são vários, </w:t>
      </w:r>
      <w:r w:rsidR="00A0129E" w:rsidRPr="000B5FC9">
        <w:rPr>
          <w:rFonts w:eastAsia="Calibri"/>
          <w:lang w:eastAsia="en-US"/>
        </w:rPr>
        <w:lastRenderedPageBreak/>
        <w:t>múltiplos e singulares, cada um traçando ora um percurso próprio na relação com sua época e com sua idade, ora se fechando em formas clonificadas e reprodutivas.</w:t>
      </w:r>
    </w:p>
    <w:p w:rsidR="00A10133" w:rsidRPr="000B5FC9" w:rsidRDefault="00A10133" w:rsidP="00200AAC">
      <w:pPr>
        <w:suppressAutoHyphens/>
        <w:spacing w:line="480" w:lineRule="auto"/>
        <w:contextualSpacing/>
        <w:jc w:val="both"/>
      </w:pPr>
      <w:r w:rsidRPr="000B5FC9">
        <w:tab/>
      </w:r>
      <w:r w:rsidR="001C7CCF" w:rsidRPr="000B5FC9">
        <w:t xml:space="preserve">Johansen (2013) criou um </w:t>
      </w:r>
      <w:r w:rsidRPr="000B5FC9">
        <w:t xml:space="preserve">esquema </w:t>
      </w:r>
      <w:r w:rsidR="001C7CCF" w:rsidRPr="000B5FC9">
        <w:t xml:space="preserve">que mostra </w:t>
      </w:r>
      <w:r w:rsidR="00F95769">
        <w:t>a trajetória de uma suposta</w:t>
      </w:r>
      <w:r w:rsidR="001C7CCF" w:rsidRPr="000B5FC9">
        <w:t xml:space="preserve"> Y chamada </w:t>
      </w:r>
      <w:r w:rsidRPr="000B5FC9">
        <w:t xml:space="preserve">Ana </w:t>
      </w:r>
      <w:r w:rsidR="001C7CCF" w:rsidRPr="000B5FC9">
        <w:t>para tentar explicar um pouco da trajetória destes jovens. Nesse esquema a jovem Ana é tida como</w:t>
      </w:r>
      <w:r w:rsidRPr="000B5FC9">
        <w:t xml:space="preserve"> produzida por seus pais, no sentido dos investimentos que esses fizeram em sua subjetividade para que ela fosse uma profissional diferenciada e de sucesso, visto que seus pais lhe proporcionaram uma educação diferenciada. Nesse caso, porém, o diferenciado ficou em relação à geração anterior, porque não somente Ana, mas muitos outros Ys também foram produzidos para o mesmo objetivo de ter sucesso profissional. A produção de subjetividade se deu em proporção de coletividade.</w:t>
      </w:r>
    </w:p>
    <w:p w:rsidR="00A10133" w:rsidRPr="000B5FC9" w:rsidRDefault="00A10133" w:rsidP="001C7CCF">
      <w:pPr>
        <w:suppressAutoHyphens/>
        <w:spacing w:line="480" w:lineRule="auto"/>
        <w:contextualSpacing/>
        <w:jc w:val="both"/>
      </w:pPr>
      <w:r w:rsidRPr="000B5FC9">
        <w:tab/>
        <w:t xml:space="preserve">Essa expectativa é percebida pelas gerações anteriores como certa arrogância e, portanto, somado ao conhecimento que os Ys têm baseado em suas formações e na internet, gera incômodo nas gerações anteriores pelo fato de os Ys não “respeitarem o conhecimento” que os mais velhos possuem. Certamente, conhecimento e experiência são coisas distintas, mas tratando primeiro da questão do conhecimento, sabe-se que a internet tornou disponível um conhecimento que antes poderia ser controlado por pessoas ou instituições, assim, ela tornou coletivo esse conhecimento e, por conseguinte, muito mais potente para a dimensão subjetiva. O aprendizado é potencializado utilizando os recursos oferecidos pela internet: </w:t>
      </w:r>
      <w:r w:rsidRPr="000B5FC9">
        <w:rPr>
          <w:i/>
        </w:rPr>
        <w:t>Google,</w:t>
      </w:r>
      <w:r w:rsidRPr="000B5FC9">
        <w:t xml:space="preserve"> </w:t>
      </w:r>
      <w:r w:rsidRPr="000B5FC9">
        <w:rPr>
          <w:i/>
        </w:rPr>
        <w:t>Youtube</w:t>
      </w:r>
      <w:r w:rsidRPr="000B5FC9">
        <w:t>, entre outros, e estavam disponíveis para os jovens territorializados com Ys desde a infância</w:t>
      </w:r>
      <w:r w:rsidR="001C7CCF" w:rsidRPr="000B5FC9">
        <w:t>. Um de nossos entrevistados também destacou isso em sua fala “</w:t>
      </w:r>
      <w:r w:rsidRPr="000B5FC9">
        <w:rPr>
          <w:rFonts w:eastAsia="Calibri"/>
          <w:lang w:eastAsia="en-US"/>
        </w:rPr>
        <w:t>[...] levando em consideração toda a minha dinâmica da infância, de, gostar de vídeo game, gostar de tecnologia, essas coisa [...] Internet, internet, outras pessoas</w:t>
      </w:r>
      <w:proofErr w:type="gramStart"/>
      <w:r w:rsidR="001C7CCF" w:rsidRPr="000B5FC9">
        <w:rPr>
          <w:rFonts w:eastAsia="Calibri"/>
          <w:lang w:eastAsia="en-US"/>
        </w:rPr>
        <w:t>”</w:t>
      </w:r>
      <w:proofErr w:type="gramEnd"/>
      <w:r w:rsidR="00102CD1">
        <w:rPr>
          <w:rStyle w:val="Refdenotaderodap"/>
          <w:rFonts w:eastAsia="Calibri"/>
          <w:lang w:eastAsia="en-US"/>
        </w:rPr>
        <w:footnoteReference w:id="4"/>
      </w:r>
      <w:r w:rsidR="007224F0" w:rsidRPr="000B5FC9">
        <w:rPr>
          <w:rFonts w:eastAsia="Calibri"/>
          <w:lang w:eastAsia="en-US"/>
        </w:rPr>
        <w:t>.</w:t>
      </w:r>
    </w:p>
    <w:p w:rsidR="00FA4C51" w:rsidRDefault="00851C9A" w:rsidP="00851C9A">
      <w:pPr>
        <w:autoSpaceDE w:val="0"/>
        <w:autoSpaceDN w:val="0"/>
        <w:adjustRightInd w:val="0"/>
        <w:spacing w:line="480" w:lineRule="auto"/>
        <w:jc w:val="both"/>
        <w:rPr>
          <w:rFonts w:eastAsia="Calibri"/>
          <w:lang w:eastAsia="en-US"/>
        </w:rPr>
      </w:pPr>
      <w:r w:rsidRPr="000B5FC9">
        <w:tab/>
      </w:r>
      <w:r w:rsidR="00E915B8" w:rsidRPr="000B5FC9">
        <w:rPr>
          <w:rFonts w:eastAsia="Calibri"/>
          <w:lang w:eastAsia="en-US"/>
        </w:rPr>
        <w:t>Assim</w:t>
      </w:r>
      <w:r w:rsidR="00FA4C51" w:rsidRPr="000B5FC9">
        <w:rPr>
          <w:rFonts w:eastAsia="Calibri"/>
          <w:lang w:eastAsia="en-US"/>
        </w:rPr>
        <w:t xml:space="preserve"> a internet</w:t>
      </w:r>
      <w:r w:rsidR="00113CD7" w:rsidRPr="000B5FC9">
        <w:rPr>
          <w:rFonts w:eastAsia="Calibri"/>
          <w:lang w:eastAsia="en-US"/>
        </w:rPr>
        <w:t xml:space="preserve"> emerge</w:t>
      </w:r>
      <w:r w:rsidR="00FA4C51" w:rsidRPr="000B5FC9">
        <w:rPr>
          <w:rFonts w:eastAsia="Calibri"/>
          <w:lang w:eastAsia="en-US"/>
        </w:rPr>
        <w:t xml:space="preserve"> como potência que surgem possibilidades de agenciamento de enunciaçã</w:t>
      </w:r>
      <w:r w:rsidR="00113CD7" w:rsidRPr="000B5FC9">
        <w:rPr>
          <w:rFonts w:eastAsia="Calibri"/>
          <w:lang w:eastAsia="en-US"/>
        </w:rPr>
        <w:t>o</w:t>
      </w:r>
      <w:r w:rsidR="00F85118" w:rsidRPr="000B5FC9">
        <w:rPr>
          <w:rFonts w:eastAsia="Calibri"/>
          <w:lang w:eastAsia="en-US"/>
        </w:rPr>
        <w:t xml:space="preserve"> para produção de subjetivação </w:t>
      </w:r>
      <w:r w:rsidR="00FA4C51" w:rsidRPr="000B5FC9">
        <w:rPr>
          <w:rFonts w:eastAsia="Calibri"/>
          <w:lang w:eastAsia="en-US"/>
        </w:rPr>
        <w:t xml:space="preserve">como rede, rizoma. Suas conexões que parecem </w:t>
      </w:r>
      <w:r w:rsidR="00FA4C51" w:rsidRPr="000B5FC9">
        <w:rPr>
          <w:rFonts w:eastAsia="Calibri"/>
          <w:lang w:eastAsia="en-US"/>
        </w:rPr>
        <w:lastRenderedPageBreak/>
        <w:t>infinitas atravessam a subjetividade, arrastam os estratos, segmentos, pelas forças das linhas de fuga. Esses pontos de agenciamen</w:t>
      </w:r>
      <w:r w:rsidR="00F95769">
        <w:rPr>
          <w:rFonts w:eastAsia="Calibri"/>
          <w:lang w:eastAsia="en-US"/>
        </w:rPr>
        <w:t>tos produzem subjetivação para os jovens territorializados como</w:t>
      </w:r>
      <w:r w:rsidR="00712F2C">
        <w:rPr>
          <w:rFonts w:eastAsia="Calibri"/>
          <w:lang w:eastAsia="en-US"/>
        </w:rPr>
        <w:t xml:space="preserve"> </w:t>
      </w:r>
      <w:r w:rsidR="00FA4C51" w:rsidRPr="000B5FC9">
        <w:rPr>
          <w:rFonts w:eastAsia="Calibri"/>
          <w:lang w:eastAsia="en-US"/>
        </w:rPr>
        <w:t xml:space="preserve">Geração Y quando se encontram com o novo, e estão livres para agenciar com qualquer coisa. Com isso, não significa que o contato com outras pessoas seja anulado, mas ele muitas vezes é mediado também pela internet, pelas redes sociais e não tem limite espacial, uma vez que é possível se conectar a qualquer pessoa no mundo todo pela internet. Essas conexões são consideradas por Levy </w:t>
      </w:r>
      <w:r w:rsidR="001C7CCF" w:rsidRPr="000B5FC9">
        <w:rPr>
          <w:rFonts w:eastAsia="Calibri"/>
          <w:lang w:eastAsia="en-US"/>
        </w:rPr>
        <w:t>citado por</w:t>
      </w:r>
      <w:r w:rsidR="00FA4C51" w:rsidRPr="000B5FC9">
        <w:rPr>
          <w:rFonts w:eastAsia="Calibri"/>
          <w:lang w:eastAsia="en-US"/>
        </w:rPr>
        <w:t xml:space="preserve"> Azevedo </w:t>
      </w:r>
      <w:proofErr w:type="gramStart"/>
      <w:r w:rsidR="00FA4C51" w:rsidRPr="000B5FC9">
        <w:rPr>
          <w:rFonts w:eastAsia="Calibri"/>
          <w:lang w:eastAsia="en-US"/>
        </w:rPr>
        <w:t>et</w:t>
      </w:r>
      <w:proofErr w:type="gramEnd"/>
      <w:r w:rsidR="00FA4C51" w:rsidRPr="000B5FC9">
        <w:rPr>
          <w:rFonts w:eastAsia="Calibri"/>
          <w:lang w:eastAsia="en-US"/>
        </w:rPr>
        <w:t xml:space="preserve"> al (2015) como relações desterritorializantes que contribuem com trocas de conhecimentos e competências:</w:t>
      </w:r>
    </w:p>
    <w:p w:rsidR="00102CD1" w:rsidRPr="000B5FC9" w:rsidRDefault="00102CD1" w:rsidP="00851C9A">
      <w:pPr>
        <w:autoSpaceDE w:val="0"/>
        <w:autoSpaceDN w:val="0"/>
        <w:adjustRightInd w:val="0"/>
        <w:spacing w:line="480" w:lineRule="auto"/>
        <w:jc w:val="both"/>
      </w:pPr>
    </w:p>
    <w:p w:rsidR="00FA4C51" w:rsidRPr="000B5FC9" w:rsidRDefault="00FA4C51" w:rsidP="00FD4CA6">
      <w:pPr>
        <w:suppressAutoHyphens/>
        <w:ind w:left="2268"/>
        <w:contextualSpacing/>
        <w:jc w:val="both"/>
        <w:rPr>
          <w:sz w:val="20"/>
          <w:szCs w:val="20"/>
        </w:rPr>
      </w:pPr>
      <w:r w:rsidRPr="000B5FC9">
        <w:rPr>
          <w:sz w:val="20"/>
          <w:szCs w:val="20"/>
        </w:rPr>
        <w:t xml:space="preserve">Levy (2003) aponta que as relações desterritorializantes via internet possibilitam trocas de conhecimentos e competências, alimentando uma sociabilidade de saber, constituindo o que ele conceitua de “inteligência coletiva” – fundamentada por </w:t>
      </w:r>
      <w:proofErr w:type="gramStart"/>
      <w:r w:rsidRPr="000B5FC9">
        <w:rPr>
          <w:sz w:val="20"/>
          <w:szCs w:val="20"/>
        </w:rPr>
        <w:t>um dimensão</w:t>
      </w:r>
      <w:proofErr w:type="gramEnd"/>
      <w:r w:rsidRPr="000B5FC9">
        <w:rPr>
          <w:sz w:val="20"/>
          <w:szCs w:val="20"/>
        </w:rPr>
        <w:t xml:space="preserve"> ético-política de reconhecimento do outro em sua inteligência, de valorização do outro como alguém que posso aprender. </w:t>
      </w:r>
      <w:proofErr w:type="gramStart"/>
      <w:r w:rsidRPr="000B5FC9">
        <w:rPr>
          <w:sz w:val="20"/>
          <w:szCs w:val="20"/>
        </w:rPr>
        <w:t xml:space="preserve">( </w:t>
      </w:r>
      <w:proofErr w:type="gramEnd"/>
      <w:r w:rsidRPr="000B5FC9">
        <w:rPr>
          <w:sz w:val="20"/>
          <w:szCs w:val="20"/>
        </w:rPr>
        <w:t>p. 208).</w:t>
      </w:r>
    </w:p>
    <w:p w:rsidR="00102CD1" w:rsidRDefault="00FA4C51" w:rsidP="00102CD1">
      <w:pPr>
        <w:suppressAutoHyphens/>
        <w:spacing w:line="480" w:lineRule="auto"/>
        <w:contextualSpacing/>
        <w:jc w:val="both"/>
        <w:rPr>
          <w:sz w:val="20"/>
          <w:szCs w:val="20"/>
        </w:rPr>
      </w:pPr>
      <w:r w:rsidRPr="000B5FC9">
        <w:rPr>
          <w:sz w:val="20"/>
          <w:szCs w:val="20"/>
        </w:rPr>
        <w:tab/>
      </w:r>
      <w:r w:rsidR="00851C9A" w:rsidRPr="000B5FC9">
        <w:rPr>
          <w:sz w:val="20"/>
          <w:szCs w:val="20"/>
        </w:rPr>
        <w:tab/>
      </w:r>
    </w:p>
    <w:p w:rsidR="00851C9A" w:rsidRPr="000B5FC9" w:rsidRDefault="00102CD1" w:rsidP="00851C9A">
      <w:pPr>
        <w:autoSpaceDE w:val="0"/>
        <w:autoSpaceDN w:val="0"/>
        <w:adjustRightInd w:val="0"/>
        <w:spacing w:line="480" w:lineRule="auto"/>
        <w:jc w:val="both"/>
      </w:pPr>
      <w:r>
        <w:rPr>
          <w:sz w:val="20"/>
          <w:szCs w:val="20"/>
        </w:rPr>
        <w:tab/>
      </w:r>
      <w:r w:rsidR="00851C9A" w:rsidRPr="000B5FC9">
        <w:t xml:space="preserve"> Dada </w:t>
      </w:r>
      <w:proofErr w:type="gramStart"/>
      <w:r w:rsidR="00851C9A" w:rsidRPr="000B5FC9">
        <w:t>a</w:t>
      </w:r>
      <w:proofErr w:type="gramEnd"/>
      <w:r w:rsidR="00851C9A" w:rsidRPr="000B5FC9">
        <w:t xml:space="preserve"> redução do número de filhos das famílias brasileiras conforme tendência mundial, com a entrada da mulher maciçamente no mundo do trabalho, os filhos, muitas vezes filhos únicos, ou no máximo dois filhos, ficaram em casa cercados por suas companhias eletrônicas – a TV, os vídeos games e agora os </w:t>
      </w:r>
      <w:r w:rsidR="00851C9A" w:rsidRPr="000B5FC9">
        <w:rPr>
          <w:i/>
        </w:rPr>
        <w:t>tablets</w:t>
      </w:r>
      <w:r w:rsidR="00851C9A" w:rsidRPr="000B5FC9">
        <w:t xml:space="preserve"> e celulares, que eles ganham cada vez mais cedo. As babás ou qualquer pessoa que tenha ficado ali no papel de cuidadores dessas crianças têm deixado que elas </w:t>
      </w:r>
      <w:proofErr w:type="gramStart"/>
      <w:r w:rsidR="00851C9A" w:rsidRPr="000B5FC9">
        <w:t>fiquem</w:t>
      </w:r>
      <w:proofErr w:type="gramEnd"/>
      <w:r w:rsidR="00851C9A" w:rsidRPr="000B5FC9">
        <w:t xml:space="preserve"> cada vez mais expostas às modernidades tecnológicas; os pais, por sua vez, quando chegam em casa, e não têm mais esse cuidador, ainda deixam seus filhos por mais um tempo expostos a suas companhias eletrônicas para poder tomar banho, preparar o jantar, ganhar um tempo para fazer algumas coisas. E isso só fomenta os novos modos de existência tecnológica. </w:t>
      </w:r>
    </w:p>
    <w:p w:rsidR="00F76D21" w:rsidRPr="000B5FC9" w:rsidRDefault="00851C9A" w:rsidP="00916AD2">
      <w:pPr>
        <w:autoSpaceDE w:val="0"/>
        <w:autoSpaceDN w:val="0"/>
        <w:adjustRightInd w:val="0"/>
        <w:spacing w:line="480" w:lineRule="auto"/>
        <w:contextualSpacing/>
        <w:jc w:val="both"/>
        <w:rPr>
          <w:lang w:eastAsia="ar-SA"/>
        </w:rPr>
      </w:pPr>
      <w:r w:rsidRPr="000B5FC9">
        <w:tab/>
        <w:t xml:space="preserve">O computador, a internet, o </w:t>
      </w:r>
      <w:r w:rsidRPr="000B5FC9">
        <w:rPr>
          <w:i/>
        </w:rPr>
        <w:t xml:space="preserve">tablet </w:t>
      </w:r>
      <w:r w:rsidRPr="000B5FC9">
        <w:t>podem provocar deslocamentos subjetivos de invenção do eu, indivíduos conectados 24 horas a seu dispositivos tecnológico amplificam suas capacidade de pensar e conhecer</w:t>
      </w:r>
      <w:r w:rsidR="002264A7" w:rsidRPr="000B5FC9">
        <w:t xml:space="preserve"> (o</w:t>
      </w:r>
      <w:r w:rsidRPr="000B5FC9">
        <w:t>u não</w:t>
      </w:r>
      <w:r w:rsidR="002264A7" w:rsidRPr="000B5FC9">
        <w:t>)</w:t>
      </w:r>
      <w:r w:rsidRPr="000B5FC9">
        <w:t xml:space="preserve">. Podem endurecer cada vez mais essas </w:t>
      </w:r>
      <w:r w:rsidRPr="000B5FC9">
        <w:lastRenderedPageBreak/>
        <w:t xml:space="preserve">subjetividades, distanciando-as da expansão da vida, </w:t>
      </w:r>
      <w:r w:rsidRPr="004D722A">
        <w:t xml:space="preserve">clonificando-as em formas de ser pasteurizadas. </w:t>
      </w:r>
      <w:r w:rsidRPr="004D722A">
        <w:rPr>
          <w:lang w:eastAsia="ar-SA"/>
        </w:rPr>
        <w:t xml:space="preserve">Carr (2010) menciona </w:t>
      </w:r>
      <w:r w:rsidR="004D722A" w:rsidRPr="004D722A">
        <w:rPr>
          <w:lang w:eastAsia="ar-SA"/>
        </w:rPr>
        <w:t xml:space="preserve">em uma fala de seu livro </w:t>
      </w:r>
      <w:r w:rsidR="004D722A" w:rsidRPr="004D722A">
        <w:rPr>
          <w:i/>
          <w:lang w:eastAsia="ar-SA"/>
        </w:rPr>
        <w:t>“</w:t>
      </w:r>
      <w:r w:rsidR="004D722A" w:rsidRPr="004D722A">
        <w:rPr>
          <w:i/>
          <w:color w:val="000000"/>
        </w:rPr>
        <w:t>The Shallows – what the Internet is doing to our brains”</w:t>
      </w:r>
      <w:r w:rsidR="004D722A">
        <w:rPr>
          <w:color w:val="000000"/>
        </w:rPr>
        <w:t xml:space="preserve"> -</w:t>
      </w:r>
      <w:r w:rsidR="003C32C7">
        <w:rPr>
          <w:color w:val="000000"/>
        </w:rPr>
        <w:t xml:space="preserve"> </w:t>
      </w:r>
      <w:r w:rsidR="004D722A">
        <w:rPr>
          <w:color w:val="000000"/>
        </w:rPr>
        <w:t>traduzido no Brasil como “</w:t>
      </w:r>
      <w:r w:rsidR="004D722A" w:rsidRPr="004D722A">
        <w:rPr>
          <w:i/>
        </w:rPr>
        <w:t>A geração superficial: o que a internet está fazendo com os nossos cérebros”</w:t>
      </w:r>
      <w:r w:rsidR="004D722A">
        <w:t xml:space="preserve"> - </w:t>
      </w:r>
      <w:r w:rsidRPr="004D722A">
        <w:rPr>
          <w:lang w:eastAsia="ar-SA"/>
        </w:rPr>
        <w:t>que alguém ou algo [a internet] tem provocado mudanças no seu cérebro, nas conexões neuronais, mudanças que são provocadas</w:t>
      </w:r>
      <w:r w:rsidRPr="000B5FC9">
        <w:rPr>
          <w:lang w:eastAsia="ar-SA"/>
        </w:rPr>
        <w:t xml:space="preserve"> pelo contato com a internet. O autor explica que devido aos vários estímulos que são encontrados nas telas do computador quando navegamos pela internet, estímulos que servem para capturar nossa atenção e nos fazer clicar em outras páginas, </w:t>
      </w:r>
      <w:proofErr w:type="gramStart"/>
      <w:r w:rsidRPr="000B5FC9">
        <w:rPr>
          <w:lang w:eastAsia="ar-SA"/>
        </w:rPr>
        <w:t>fazem</w:t>
      </w:r>
      <w:proofErr w:type="gramEnd"/>
      <w:r w:rsidRPr="000B5FC9">
        <w:rPr>
          <w:lang w:eastAsia="ar-SA"/>
        </w:rPr>
        <w:t xml:space="preserve"> então, nossa atenção flutuar e da mesma forma dispersar quando não estamos em interação com esse dispositivo. </w:t>
      </w:r>
      <w:r w:rsidR="00632027" w:rsidRPr="000B5FC9">
        <w:rPr>
          <w:lang w:eastAsia="ar-SA"/>
        </w:rPr>
        <w:t>N</w:t>
      </w:r>
      <w:r w:rsidRPr="000B5FC9">
        <w:rPr>
          <w:lang w:eastAsia="ar-SA"/>
        </w:rPr>
        <w:t xml:space="preserve">o intuito de investigar os efeitos que são produzidos na subjetividade, esse incômodo, portanto, nos serve como pista para analisar as mudanças provocadas na subjetividade por meio dessa interação. </w:t>
      </w:r>
    </w:p>
    <w:p w:rsidR="00851C9A" w:rsidRPr="000B5FC9" w:rsidRDefault="00F76D21" w:rsidP="004D722A">
      <w:pPr>
        <w:autoSpaceDE w:val="0"/>
        <w:autoSpaceDN w:val="0"/>
        <w:adjustRightInd w:val="0"/>
        <w:spacing w:line="480" w:lineRule="auto"/>
        <w:contextualSpacing/>
        <w:jc w:val="both"/>
        <w:rPr>
          <w:lang w:eastAsia="ar-SA"/>
        </w:rPr>
      </w:pPr>
      <w:r w:rsidRPr="000B5FC9">
        <w:rPr>
          <w:lang w:eastAsia="ar-SA"/>
        </w:rPr>
        <w:tab/>
      </w:r>
      <w:r w:rsidR="00851C9A" w:rsidRPr="000B5FC9">
        <w:rPr>
          <w:lang w:eastAsia="ar-SA"/>
        </w:rPr>
        <w:t>Outras modificações também podem ser pensadas a partir da interação com a internet, por exemplo, a facilidade e a velocidade propiciada pela internet aos seus usuários e, neste caso, os nossos pesquisados. A grande questão é como isso funciona em cada conexão, que efeitos esse excesso de informação produz em cada subjetividade que se conecta nesses fluxos, pois é fato que eles provocaram mudanças</w:t>
      </w:r>
      <w:r w:rsidR="002264A7" w:rsidRPr="000B5FC9">
        <w:t>.</w:t>
      </w:r>
      <w:r w:rsidR="00851C9A" w:rsidRPr="000B5FC9">
        <w:t xml:space="preserve"> </w:t>
      </w:r>
      <w:r w:rsidR="002264A7" w:rsidRPr="000B5FC9">
        <w:t>Alguns entrevistados ressaltaram esse aspecto em suas entrevistas é observam que</w:t>
      </w:r>
      <w:r w:rsidR="00851C9A" w:rsidRPr="000B5FC9">
        <w:t xml:space="preserve"> para as geraçõ</w:t>
      </w:r>
      <w:r w:rsidR="004D722A">
        <w:t>es mais jovens territorializada por sua vez</w:t>
      </w:r>
      <w:r w:rsidR="00851C9A" w:rsidRPr="000B5FC9">
        <w:t xml:space="preserve"> como Geração Z, os efeitos estão mais acentuados. Para ele</w:t>
      </w:r>
      <w:r w:rsidR="002264A7" w:rsidRPr="000B5FC9">
        <w:t>s</w:t>
      </w:r>
      <w:r w:rsidR="00851C9A" w:rsidRPr="000B5FC9">
        <w:t xml:space="preserve"> existe uma facilidade em obter informações com “o advento da tecnologia”, através dos </w:t>
      </w:r>
      <w:r w:rsidR="00851C9A" w:rsidRPr="000B5FC9">
        <w:rPr>
          <w:i/>
        </w:rPr>
        <w:t>smartphones</w:t>
      </w:r>
      <w:r w:rsidR="00851C9A" w:rsidRPr="000B5FC9">
        <w:t xml:space="preserve">, da internet e do </w:t>
      </w:r>
      <w:r w:rsidR="00851C9A" w:rsidRPr="000B5FC9">
        <w:rPr>
          <w:i/>
        </w:rPr>
        <w:t>Google.</w:t>
      </w:r>
      <w:r w:rsidR="00851C9A" w:rsidRPr="000B5FC9">
        <w:t xml:space="preserve"> </w:t>
      </w:r>
      <w:r w:rsidR="002264A7" w:rsidRPr="000B5FC9">
        <w:t>Um</w:t>
      </w:r>
      <w:r w:rsidR="00851C9A" w:rsidRPr="000B5FC9">
        <w:t xml:space="preserve"> relata que muita coisa que aprendeu foi pesquisando na internet, assim, segundo o jovem, o conhecimento não depende mais da experiência de alguém para ser transmitido, o dispositivo da internet tomou esse lugar do humano, e agora a conexão para transmissão do conhecimento está à disposição de um </w:t>
      </w:r>
      <w:r w:rsidR="00851C9A" w:rsidRPr="000B5FC9">
        <w:rPr>
          <w:i/>
        </w:rPr>
        <w:t>click.</w:t>
      </w:r>
      <w:r w:rsidR="00851C9A" w:rsidRPr="000B5FC9">
        <w:t xml:space="preserve">  </w:t>
      </w:r>
    </w:p>
    <w:p w:rsidR="00916AD2" w:rsidRPr="000B5FC9" w:rsidRDefault="00851C9A" w:rsidP="004D722A">
      <w:pPr>
        <w:suppressAutoHyphens/>
        <w:spacing w:line="480" w:lineRule="auto"/>
        <w:jc w:val="both"/>
      </w:pPr>
      <w:r w:rsidRPr="000B5FC9">
        <w:lastRenderedPageBreak/>
        <w:tab/>
      </w:r>
      <w:r w:rsidR="00B6587B">
        <w:t>Fonseca, Neves e Kirst</w:t>
      </w:r>
      <w:r w:rsidR="00916AD2" w:rsidRPr="000B5FC9">
        <w:t xml:space="preserve"> (2008, p. 508) </w:t>
      </w:r>
      <w:proofErr w:type="gramStart"/>
      <w:r w:rsidR="00916AD2" w:rsidRPr="000B5FC9">
        <w:t>enfatiza</w:t>
      </w:r>
      <w:proofErr w:type="gramEnd"/>
      <w:r w:rsidR="00916AD2" w:rsidRPr="000B5FC9">
        <w:t xml:space="preserve"> “[...]a potência das máquinas na produção de nossos modos de subjetivação e de inteligência” e a introdução maciça de novas tecnologias impactarem diretamente o processo de trabalho. Observe a fala de Lucas</w:t>
      </w:r>
      <w:r w:rsidR="00B9648F" w:rsidRPr="000B5FC9">
        <w:t xml:space="preserve"> (nome fictício)</w:t>
      </w:r>
      <w:r w:rsidR="004D722A">
        <w:t>:</w:t>
      </w:r>
    </w:p>
    <w:p w:rsidR="00916AD2" w:rsidRPr="000B5FC9" w:rsidRDefault="00916AD2" w:rsidP="00916AD2">
      <w:pPr>
        <w:ind w:left="2268"/>
        <w:contextualSpacing/>
        <w:jc w:val="both"/>
        <w:rPr>
          <w:rFonts w:eastAsia="Calibri"/>
          <w:sz w:val="20"/>
          <w:szCs w:val="20"/>
          <w:lang w:eastAsia="en-US"/>
        </w:rPr>
      </w:pPr>
      <w:r w:rsidRPr="000B5FC9">
        <w:rPr>
          <w:rFonts w:eastAsia="Calibri"/>
          <w:sz w:val="20"/>
          <w:szCs w:val="20"/>
          <w:lang w:eastAsia="en-US"/>
        </w:rPr>
        <w:t>Máquinas, equipamentos e</w:t>
      </w:r>
      <w:proofErr w:type="gramStart"/>
      <w:r w:rsidRPr="000B5FC9">
        <w:rPr>
          <w:rFonts w:eastAsia="Calibri"/>
          <w:sz w:val="20"/>
          <w:szCs w:val="20"/>
          <w:lang w:eastAsia="en-US"/>
        </w:rPr>
        <w:t>..</w:t>
      </w:r>
      <w:proofErr w:type="gramEnd"/>
      <w:r w:rsidRPr="000B5FC9">
        <w:rPr>
          <w:rFonts w:eastAsia="Calibri"/>
          <w:sz w:val="20"/>
          <w:szCs w:val="20"/>
          <w:lang w:eastAsia="en-US"/>
        </w:rPr>
        <w:t xml:space="preserve">e..e.. </w:t>
      </w:r>
      <w:proofErr w:type="gramStart"/>
      <w:r w:rsidRPr="000B5FC9">
        <w:rPr>
          <w:rFonts w:eastAsia="Calibri"/>
          <w:sz w:val="20"/>
          <w:szCs w:val="20"/>
          <w:lang w:eastAsia="en-US"/>
        </w:rPr>
        <w:t>eletrônicos</w:t>
      </w:r>
      <w:proofErr w:type="gramEnd"/>
      <w:r w:rsidRPr="000B5FC9">
        <w:rPr>
          <w:rFonts w:eastAsia="Calibri"/>
          <w:sz w:val="20"/>
          <w:szCs w:val="20"/>
          <w:lang w:eastAsia="en-US"/>
        </w:rPr>
        <w:t xml:space="preserve">... </w:t>
      </w:r>
      <w:proofErr w:type="gramStart"/>
      <w:r w:rsidRPr="000B5FC9">
        <w:rPr>
          <w:rFonts w:eastAsia="Calibri"/>
          <w:sz w:val="20"/>
          <w:szCs w:val="20"/>
          <w:lang w:eastAsia="en-US"/>
        </w:rPr>
        <w:t>acho</w:t>
      </w:r>
      <w:proofErr w:type="gramEnd"/>
      <w:r w:rsidRPr="000B5FC9">
        <w:rPr>
          <w:rFonts w:eastAsia="Calibri"/>
          <w:sz w:val="20"/>
          <w:szCs w:val="20"/>
          <w:lang w:eastAsia="en-US"/>
        </w:rPr>
        <w:t xml:space="preserve"> que tudo, tudo, entendeu? Tudo, por exemplo, </w:t>
      </w:r>
      <w:proofErr w:type="gramStart"/>
      <w:r w:rsidRPr="000B5FC9">
        <w:rPr>
          <w:rFonts w:eastAsia="Calibri"/>
          <w:sz w:val="20"/>
          <w:szCs w:val="20"/>
          <w:lang w:eastAsia="en-US"/>
        </w:rPr>
        <w:t>desde ...</w:t>
      </w:r>
      <w:proofErr w:type="gramEnd"/>
      <w:r w:rsidRPr="000B5FC9">
        <w:rPr>
          <w:rFonts w:eastAsia="Calibri"/>
          <w:sz w:val="20"/>
          <w:szCs w:val="20"/>
          <w:lang w:eastAsia="en-US"/>
        </w:rPr>
        <w:t xml:space="preserve"> </w:t>
      </w:r>
      <w:proofErr w:type="gramStart"/>
      <w:r w:rsidRPr="000B5FC9">
        <w:rPr>
          <w:rFonts w:eastAsia="Calibri"/>
          <w:sz w:val="20"/>
          <w:szCs w:val="20"/>
          <w:lang w:eastAsia="en-US"/>
        </w:rPr>
        <w:t>desde</w:t>
      </w:r>
      <w:proofErr w:type="gramEnd"/>
      <w:r w:rsidRPr="000B5FC9">
        <w:rPr>
          <w:rFonts w:eastAsia="Calibri"/>
          <w:sz w:val="20"/>
          <w:szCs w:val="20"/>
          <w:lang w:eastAsia="en-US"/>
        </w:rPr>
        <w:t xml:space="preserve">, sei lá, de uma tecnologia num carro a uma televisão LCD, entendeu? Acho que... </w:t>
      </w:r>
      <w:proofErr w:type="gramStart"/>
      <w:r w:rsidRPr="000B5FC9">
        <w:rPr>
          <w:rFonts w:eastAsia="Calibri"/>
          <w:sz w:val="20"/>
          <w:szCs w:val="20"/>
          <w:lang w:eastAsia="en-US"/>
        </w:rPr>
        <w:t>sei</w:t>
      </w:r>
      <w:proofErr w:type="gramEnd"/>
      <w:r w:rsidRPr="000B5FC9">
        <w:rPr>
          <w:rFonts w:eastAsia="Calibri"/>
          <w:sz w:val="20"/>
          <w:szCs w:val="20"/>
          <w:lang w:eastAsia="en-US"/>
        </w:rPr>
        <w:t xml:space="preserve"> lá, acho que cinco anos atrás ninguém tinha uma televisão de tela plana, era raro você ter uma televisão de tela plana.[...] Olha onde a gente tá, em LED, entendeu, eu acho que sei lá, quando eu entrei aqui eu conheci tanta coisa nova, tanta gente nova, gente de todo lugar, entendeu, e, sei lá, é, abriu o meu campo de visão assim, foi muito isso, eu acho que isso que acontece, internet [...](Lucas)</w:t>
      </w:r>
      <w:r w:rsidRPr="000B5FC9">
        <w:rPr>
          <w:rFonts w:eastAsia="Calibri"/>
          <w:sz w:val="20"/>
          <w:vertAlign w:val="superscript"/>
          <w:lang w:eastAsia="en-US"/>
        </w:rPr>
        <w:footnoteReference w:id="5"/>
      </w:r>
      <w:r w:rsidRPr="000B5FC9">
        <w:rPr>
          <w:rFonts w:eastAsia="Calibri"/>
          <w:sz w:val="20"/>
          <w:szCs w:val="20"/>
          <w:lang w:eastAsia="en-US"/>
        </w:rPr>
        <w:t>.</w:t>
      </w:r>
    </w:p>
    <w:p w:rsidR="00916AD2" w:rsidRPr="000B5FC9" w:rsidRDefault="00916AD2" w:rsidP="00916AD2">
      <w:pPr>
        <w:suppressAutoHyphens/>
        <w:spacing w:line="360" w:lineRule="auto"/>
        <w:contextualSpacing/>
        <w:jc w:val="both"/>
      </w:pPr>
    </w:p>
    <w:p w:rsidR="00916AD2" w:rsidRPr="000B5FC9" w:rsidRDefault="00916AD2" w:rsidP="004D722A">
      <w:pPr>
        <w:suppressAutoHyphens/>
        <w:spacing w:line="480" w:lineRule="auto"/>
        <w:contextualSpacing/>
        <w:jc w:val="both"/>
        <w:rPr>
          <w:lang w:eastAsia="ar-SA"/>
        </w:rPr>
      </w:pPr>
      <w:r w:rsidRPr="000B5FC9">
        <w:rPr>
          <w:lang w:eastAsia="ar-SA"/>
        </w:rPr>
        <w:tab/>
        <w:t xml:space="preserve">A partir da fala desse entrevistado, dialogamos com </w:t>
      </w:r>
      <w:r w:rsidR="00B6587B">
        <w:rPr>
          <w:lang w:eastAsia="ar-SA"/>
        </w:rPr>
        <w:t>Fonseca, Neves e Kirst</w:t>
      </w:r>
      <w:r w:rsidRPr="000B5FC9">
        <w:rPr>
          <w:lang w:eastAsia="ar-SA"/>
        </w:rPr>
        <w:t xml:space="preserve"> (2008) os quais chamam atenção para o mundo da tecnicidade, que se revela “expressão concreta dos movimentos do pensamento humano, engenhoso e criador” (p. 508)</w:t>
      </w:r>
      <w:proofErr w:type="gramStart"/>
      <w:r w:rsidRPr="000B5FC9">
        <w:rPr>
          <w:lang w:eastAsia="ar-SA"/>
        </w:rPr>
        <w:t>,.</w:t>
      </w:r>
      <w:proofErr w:type="gramEnd"/>
      <w:r w:rsidRPr="000B5FC9">
        <w:rPr>
          <w:lang w:eastAsia="ar-SA"/>
        </w:rPr>
        <w:t xml:space="preserve"> Por essa reflexão, somos levados a </w:t>
      </w:r>
      <w:proofErr w:type="gramStart"/>
      <w:r w:rsidRPr="000B5FC9">
        <w:rPr>
          <w:lang w:eastAsia="ar-SA"/>
        </w:rPr>
        <w:t>lembrar</w:t>
      </w:r>
      <w:proofErr w:type="gramEnd"/>
      <w:r w:rsidRPr="000B5FC9">
        <w:rPr>
          <w:lang w:eastAsia="ar-SA"/>
        </w:rPr>
        <w:t xml:space="preserve"> que por trás de qualquer invenção-máquina, ou de qualquer outra invenção, está o humano. Toda lógica de funcionamento de uma máquina foi pensada por um humano, e essa mesma máquina inumana se desconectada de seu criador inicial busca se conectar com outros humanos. Essa segunda interação retoma a primeira em desdobramentos do dentro-fora-dentro. Mesmo que, por pano de fundo, tenhamos a máquina de produção capitalística, ainda sim esses agenciamentos têm potência criativa e de imanência. </w:t>
      </w:r>
    </w:p>
    <w:p w:rsidR="001C695F" w:rsidRPr="000B5FC9" w:rsidRDefault="00851C9A" w:rsidP="004D722A">
      <w:pPr>
        <w:suppressAutoHyphens/>
        <w:spacing w:line="480" w:lineRule="auto"/>
        <w:contextualSpacing/>
        <w:jc w:val="both"/>
      </w:pPr>
      <w:r w:rsidRPr="000B5FC9">
        <w:t xml:space="preserve"> </w:t>
      </w:r>
      <w:r w:rsidR="00FA4C51" w:rsidRPr="000B5FC9">
        <w:tab/>
      </w:r>
      <w:r w:rsidR="00380A95" w:rsidRPr="000B5FC9">
        <w:t xml:space="preserve">Contudo se por um lado </w:t>
      </w:r>
      <w:proofErr w:type="gramStart"/>
      <w:r w:rsidR="00380A95" w:rsidRPr="000B5FC9">
        <w:t>a</w:t>
      </w:r>
      <w:proofErr w:type="gramEnd"/>
      <w:r w:rsidR="00380A95" w:rsidRPr="000B5FC9">
        <w:t xml:space="preserve"> internet e novas formas de tecnologia contribuem para o enriquecimento da subjetividade, por outro </w:t>
      </w:r>
      <w:r w:rsidR="00FA4C51" w:rsidRPr="000B5FC9">
        <w:t xml:space="preserve">Azevedo e </w:t>
      </w:r>
      <w:r w:rsidR="00FA4C51" w:rsidRPr="000B5FC9">
        <w:rPr>
          <w:rFonts w:eastAsia="Calibri"/>
          <w:lang w:eastAsia="en-US"/>
        </w:rPr>
        <w:t>Bolomé</w:t>
      </w:r>
      <w:r w:rsidR="00FA4C51" w:rsidRPr="000B5FC9">
        <w:t xml:space="preserve"> </w:t>
      </w:r>
      <w:r w:rsidR="00F85118" w:rsidRPr="000B5FC9">
        <w:t>(2015</w:t>
      </w:r>
      <w:r w:rsidR="00113CD7" w:rsidRPr="000B5FC9">
        <w:t xml:space="preserve">) </w:t>
      </w:r>
      <w:r w:rsidR="00FA4C51" w:rsidRPr="000B5FC9">
        <w:t>esclarecem que outros estudiosos ressaltam a utilização da intern</w:t>
      </w:r>
      <w:r w:rsidR="00F85118" w:rsidRPr="000B5FC9">
        <w:t>et como dispositivo de controle</w:t>
      </w:r>
      <w:r w:rsidR="001C695F" w:rsidRPr="000B5FC9">
        <w:t>:</w:t>
      </w:r>
    </w:p>
    <w:p w:rsidR="00243953" w:rsidRPr="000B5FC9" w:rsidRDefault="00243953" w:rsidP="004D722A">
      <w:pPr>
        <w:suppressAutoHyphens/>
        <w:spacing w:line="480" w:lineRule="auto"/>
        <w:contextualSpacing/>
        <w:jc w:val="both"/>
        <w:rPr>
          <w:highlight w:val="yellow"/>
        </w:rPr>
      </w:pPr>
    </w:p>
    <w:p w:rsidR="001C695F" w:rsidRPr="000B5FC9" w:rsidRDefault="001C695F" w:rsidP="001C695F">
      <w:pPr>
        <w:ind w:left="2268"/>
        <w:jc w:val="both"/>
        <w:rPr>
          <w:sz w:val="20"/>
          <w:szCs w:val="20"/>
        </w:rPr>
      </w:pPr>
      <w:r w:rsidRPr="000B5FC9">
        <w:rPr>
          <w:sz w:val="20"/>
          <w:szCs w:val="20"/>
        </w:rPr>
        <w:t>Autores como Rheingold (1996) e Senra (1993) apontam a nova rede de telecomunicações mundial como uma nova espécie de pa</w:t>
      </w:r>
      <w:r w:rsidRPr="000B5FC9">
        <w:rPr>
          <w:sz w:val="20"/>
          <w:szCs w:val="20"/>
        </w:rPr>
        <w:softHyphen/>
        <w:t>nóptico que exerce uma vigilância mais pontual, iluminan</w:t>
      </w:r>
      <w:r w:rsidRPr="000B5FC9">
        <w:rPr>
          <w:sz w:val="20"/>
          <w:szCs w:val="20"/>
        </w:rPr>
        <w:softHyphen/>
        <w:t>do apenas zonas de interesses em detrimento de outras que ficam na sombra – diferente do panóptico de Bentham cuja visibilidade era total. De acordo com Senra (1993) trata-se de uma iluminação intermitente que não se dirige mais ao espaço, mas a um alvo a ser operado dentro de um plano específico.</w:t>
      </w:r>
      <w:r w:rsidR="0028174E">
        <w:rPr>
          <w:sz w:val="20"/>
          <w:szCs w:val="20"/>
        </w:rPr>
        <w:t xml:space="preserve"> (p.209)</w:t>
      </w:r>
    </w:p>
    <w:p w:rsidR="001C695F" w:rsidRPr="000B5FC9" w:rsidRDefault="001C695F" w:rsidP="00B34FAC">
      <w:pPr>
        <w:suppressAutoHyphens/>
        <w:spacing w:line="480" w:lineRule="auto"/>
        <w:contextualSpacing/>
        <w:jc w:val="both"/>
        <w:rPr>
          <w:highlight w:val="yellow"/>
        </w:rPr>
      </w:pPr>
    </w:p>
    <w:p w:rsidR="008C7C5C" w:rsidRDefault="00B6587B" w:rsidP="00125CEF">
      <w:pPr>
        <w:spacing w:line="480" w:lineRule="auto"/>
        <w:jc w:val="both"/>
      </w:pPr>
      <w:r>
        <w:tab/>
        <w:t>Fonseca, Neves e Kirst</w:t>
      </w:r>
      <w:r w:rsidR="001C695F" w:rsidRPr="000B5FC9">
        <w:t xml:space="preserve"> (2008) </w:t>
      </w:r>
      <w:proofErr w:type="gramStart"/>
      <w:r w:rsidR="00E43233">
        <w:t>lembra</w:t>
      </w:r>
      <w:r w:rsidR="00125CEF" w:rsidRPr="000B5FC9">
        <w:t xml:space="preserve"> </w:t>
      </w:r>
      <w:r w:rsidR="00E43233">
        <w:t>d</w:t>
      </w:r>
      <w:r w:rsidR="00125CEF" w:rsidRPr="000B5FC9">
        <w:t>a</w:t>
      </w:r>
      <w:proofErr w:type="gramEnd"/>
      <w:r w:rsidR="00125CEF" w:rsidRPr="000B5FC9">
        <w:t xml:space="preserve"> necessidade que o capitalismo tem de se alimentar das criatividade e de toda forma de inteligência que as faculdades da alma podem produzir. O</w:t>
      </w:r>
      <w:r w:rsidR="001C695F" w:rsidRPr="000B5FC9">
        <w:t xml:space="preserve"> trabalho com a internet e os produtos que esse pode produzir, são produtos da inteligência humana em última instância</w:t>
      </w:r>
      <w:r w:rsidR="00125CEF" w:rsidRPr="000B5FC9">
        <w:t>:</w:t>
      </w:r>
      <w:r w:rsidR="001C695F" w:rsidRPr="000B5FC9">
        <w:t xml:space="preserve"> </w:t>
      </w:r>
    </w:p>
    <w:p w:rsidR="007B7044" w:rsidRPr="000B5FC9" w:rsidRDefault="007B7044" w:rsidP="00125CEF">
      <w:pPr>
        <w:spacing w:line="480" w:lineRule="auto"/>
        <w:jc w:val="both"/>
      </w:pPr>
    </w:p>
    <w:p w:rsidR="001C695F" w:rsidRPr="000B5FC9" w:rsidRDefault="001C695F" w:rsidP="00125CEF">
      <w:pPr>
        <w:ind w:left="2268"/>
        <w:jc w:val="both"/>
        <w:rPr>
          <w:sz w:val="20"/>
          <w:szCs w:val="20"/>
        </w:rPr>
      </w:pPr>
      <w:r w:rsidRPr="000B5FC9">
        <w:rPr>
          <w:sz w:val="20"/>
          <w:szCs w:val="20"/>
        </w:rPr>
        <w:t xml:space="preserve">Nesse novo contexto, o que as organizações buscam no trabalhador não é mais a força, conforme ressaltava o conceito de “força de trabalho”, nem o controle do corpo obediente (o corpo dócil e disciplinado, examinado por Foucault); mas a “alma” – as produções do espírito, como o conhecimento, a criatividade, a inteligência, o engajamento subjetivo, a responsabilidade -, conforme observam Negri e Hardt (2001, p.11) a respeito da transição do fordismo ao pós-fordismo: Não é mais um corpo que pode ser posto a trabalhar, não é mais uma alma que pode vivier independentemente de valores e paixões. </w:t>
      </w:r>
      <w:proofErr w:type="gramStart"/>
      <w:r w:rsidRPr="000B5FC9">
        <w:rPr>
          <w:sz w:val="20"/>
          <w:szCs w:val="20"/>
        </w:rPr>
        <w:t>Desta vez é a alma que é posta a trabalhar, e o corpo, a máquina são o seu suporte”</w:t>
      </w:r>
      <w:proofErr w:type="gramEnd"/>
      <w:r w:rsidRPr="000B5FC9">
        <w:rPr>
          <w:sz w:val="20"/>
          <w:szCs w:val="20"/>
        </w:rPr>
        <w:t>. (</w:t>
      </w:r>
      <w:r w:rsidR="00B6587B">
        <w:rPr>
          <w:sz w:val="20"/>
          <w:szCs w:val="20"/>
        </w:rPr>
        <w:t>Fonseca, Neves e Kirst</w:t>
      </w:r>
      <w:r w:rsidRPr="000B5FC9">
        <w:rPr>
          <w:sz w:val="20"/>
          <w:szCs w:val="20"/>
        </w:rPr>
        <w:t>, 2008, p. 505).</w:t>
      </w:r>
    </w:p>
    <w:p w:rsidR="00E43233" w:rsidRDefault="00E43233" w:rsidP="00B34FAC">
      <w:pPr>
        <w:suppressAutoHyphens/>
        <w:spacing w:line="480" w:lineRule="auto"/>
        <w:contextualSpacing/>
        <w:jc w:val="both"/>
      </w:pPr>
    </w:p>
    <w:p w:rsidR="00FA4C51" w:rsidRPr="000B5FC9" w:rsidRDefault="00E43233" w:rsidP="00B34FAC">
      <w:pPr>
        <w:suppressAutoHyphens/>
        <w:spacing w:line="480" w:lineRule="auto"/>
        <w:contextualSpacing/>
        <w:jc w:val="both"/>
      </w:pPr>
      <w:r>
        <w:tab/>
      </w:r>
      <w:r w:rsidR="001C695F" w:rsidRPr="000B5FC9">
        <w:t>Visto que foi necessário investir em subjetividades enriquecidas para sustentar o sistema capitalístico, as formas de controle da subjetividade ficaram mais sutis, travestidas de espaços estéticos coloridos, mais alegres e belos, porém, não raras às vezes, da mesma forma institucionalmente controladores.</w:t>
      </w:r>
      <w:r>
        <w:t xml:space="preserve"> Entretanto</w:t>
      </w:r>
      <w:r w:rsidR="00125CEF" w:rsidRPr="000B5FC9">
        <w:t xml:space="preserve"> a força pulsante dos corpos e o</w:t>
      </w:r>
      <w:r w:rsidR="00FA4C51" w:rsidRPr="000B5FC9">
        <w:t xml:space="preserve"> pot</w:t>
      </w:r>
      <w:r>
        <w:t xml:space="preserve">encial de desterritorialização - </w:t>
      </w:r>
      <w:r w:rsidR="00FA4C51" w:rsidRPr="000B5FC9">
        <w:t>as suas linhas de fuga que escapam o tempo todo e provocam pr</w:t>
      </w:r>
      <w:r>
        <w:t>ocessos de desterritorialização -</w:t>
      </w:r>
      <w:r w:rsidR="00FA4C51" w:rsidRPr="000B5FC9">
        <w:t xml:space="preserve"> uma vez que tudo é muito fluido, líquido, e, mesmo que reterritorializem</w:t>
      </w:r>
      <w:proofErr w:type="gramStart"/>
      <w:r w:rsidR="00FA4C51" w:rsidRPr="000B5FC9">
        <w:t>, são</w:t>
      </w:r>
      <w:proofErr w:type="gramEnd"/>
      <w:r w:rsidR="00FA4C51" w:rsidRPr="000B5FC9">
        <w:t xml:space="preserve"> linhas de velocidade que provocam mudanças constantes.</w:t>
      </w:r>
      <w:r w:rsidR="00FA4C51" w:rsidRPr="000B5FC9">
        <w:rPr>
          <w:sz w:val="20"/>
          <w:szCs w:val="20"/>
        </w:rPr>
        <w:t xml:space="preserve"> </w:t>
      </w:r>
      <w:r w:rsidR="00FA4C51" w:rsidRPr="000B5FC9">
        <w:t>Os processos de desterritorialização para essa geração são intensificados ainda pela velocidade que as mudanças acontecem:</w:t>
      </w:r>
    </w:p>
    <w:p w:rsidR="00FA4C51" w:rsidRPr="000B5FC9" w:rsidRDefault="00FA4C51" w:rsidP="00FD4CA6">
      <w:pPr>
        <w:suppressAutoHyphens/>
        <w:contextualSpacing/>
        <w:jc w:val="both"/>
      </w:pPr>
    </w:p>
    <w:p w:rsidR="00FA4C51" w:rsidRPr="000B5FC9" w:rsidRDefault="00FA4C51" w:rsidP="00FD4CA6">
      <w:pPr>
        <w:ind w:left="2268"/>
        <w:contextualSpacing/>
        <w:jc w:val="both"/>
        <w:rPr>
          <w:rFonts w:eastAsia="Calibri"/>
          <w:sz w:val="20"/>
          <w:szCs w:val="20"/>
          <w:lang w:eastAsia="en-US"/>
        </w:rPr>
      </w:pPr>
      <w:r w:rsidRPr="000B5FC9">
        <w:rPr>
          <w:rFonts w:eastAsia="Calibri"/>
          <w:sz w:val="20"/>
          <w:szCs w:val="20"/>
          <w:lang w:eastAsia="en-US"/>
        </w:rPr>
        <w:t>A rápida mudança tecnológica dissolve a ordem tradicional do tempo. Os indivíduos tentam compensar essa perda aumentando a demanda de formação, refletida no conceito de ‘educação permanente’ [...] Na sociedade da alta velocidade o tempo mesmo se converte em objeto de aceleração. (</w:t>
      </w:r>
      <w:r w:rsidR="00E43233">
        <w:rPr>
          <w:rFonts w:eastAsia="Calibri"/>
          <w:sz w:val="20"/>
          <w:szCs w:val="20"/>
          <w:lang w:eastAsia="en-US"/>
        </w:rPr>
        <w:t>Garcia citado por</w:t>
      </w:r>
      <w:r w:rsidR="007224F0" w:rsidRPr="000B5FC9">
        <w:rPr>
          <w:rFonts w:eastAsia="Calibri"/>
          <w:sz w:val="20"/>
          <w:szCs w:val="20"/>
          <w:lang w:eastAsia="en-US"/>
        </w:rPr>
        <w:t xml:space="preserve"> Silva </w:t>
      </w:r>
      <w:r w:rsidRPr="000B5FC9">
        <w:rPr>
          <w:rFonts w:eastAsia="Calibri"/>
          <w:sz w:val="20"/>
          <w:szCs w:val="20"/>
          <w:lang w:eastAsia="en-US"/>
        </w:rPr>
        <w:t>2013, p. 25).</w:t>
      </w:r>
    </w:p>
    <w:p w:rsidR="00FA4C51" w:rsidRPr="000B5FC9" w:rsidRDefault="00FA4C51" w:rsidP="00B34FAC">
      <w:pPr>
        <w:suppressAutoHyphens/>
        <w:spacing w:line="480" w:lineRule="auto"/>
        <w:contextualSpacing/>
        <w:jc w:val="both"/>
        <w:rPr>
          <w:sz w:val="20"/>
          <w:szCs w:val="20"/>
        </w:rPr>
      </w:pPr>
    </w:p>
    <w:p w:rsidR="00095D04" w:rsidRPr="000B5FC9" w:rsidRDefault="00FA4C51" w:rsidP="00B34FAC">
      <w:pPr>
        <w:suppressAutoHyphens/>
        <w:spacing w:line="480" w:lineRule="auto"/>
        <w:contextualSpacing/>
        <w:jc w:val="both"/>
        <w:rPr>
          <w:lang w:eastAsia="ar-SA"/>
        </w:rPr>
      </w:pPr>
      <w:r w:rsidRPr="000B5FC9">
        <w:rPr>
          <w:sz w:val="20"/>
          <w:szCs w:val="20"/>
        </w:rPr>
        <w:tab/>
      </w:r>
      <w:r w:rsidR="00095D04" w:rsidRPr="000B5FC9">
        <w:rPr>
          <w:lang w:eastAsia="ar-SA"/>
        </w:rPr>
        <w:t>Para Teixeira e Barros (2009), o ponto que o trabalho atua como agenciamento na produção de subjetividade e nos processos de singularização</w:t>
      </w:r>
      <w:r w:rsidR="002264A7" w:rsidRPr="000B5FC9">
        <w:rPr>
          <w:lang w:eastAsia="ar-SA"/>
        </w:rPr>
        <w:t xml:space="preserve">. </w:t>
      </w:r>
      <w:r w:rsidR="00095D04" w:rsidRPr="000B5FC9">
        <w:rPr>
          <w:lang w:eastAsia="ar-SA"/>
        </w:rPr>
        <w:t xml:space="preserve">Considerando o ponto de vista </w:t>
      </w:r>
      <w:r w:rsidR="00095D04" w:rsidRPr="000B5FC9">
        <w:rPr>
          <w:lang w:eastAsia="ar-SA"/>
        </w:rPr>
        <w:lastRenderedPageBreak/>
        <w:t xml:space="preserve">das autoras, o trabalho pode ser um dispositivo dos processos de subjetivação pela apropriação não mecânica da atividade de trabalho, e, dependendo de como os dispositivos tecnológicos estão conectados, eles podem ser considerados como produtores de subjetivação. Esse acoplamento tecnológico irá depender da capacidade de invenção de si e de novas formas de existência, para ser considerado como agenciamento produtor de subjetivação, pois não será em todos os momentos que ele irá produzir modos de existência que afirmem a vida como potência criadora. </w:t>
      </w:r>
    </w:p>
    <w:p w:rsidR="00095D04" w:rsidRPr="000B5FC9" w:rsidRDefault="00095D04" w:rsidP="00B34FAC">
      <w:pPr>
        <w:autoSpaceDE w:val="0"/>
        <w:autoSpaceDN w:val="0"/>
        <w:adjustRightInd w:val="0"/>
        <w:spacing w:line="480" w:lineRule="auto"/>
        <w:contextualSpacing/>
        <w:jc w:val="both"/>
      </w:pPr>
      <w:r w:rsidRPr="000B5FC9">
        <w:tab/>
      </w:r>
      <w:r w:rsidR="002264A7" w:rsidRPr="000B5FC9">
        <w:t xml:space="preserve">Esse agenciamento, </w:t>
      </w:r>
      <w:r w:rsidR="00F83FFB" w:rsidRPr="000B5FC9">
        <w:rPr>
          <w:i/>
        </w:rPr>
        <w:t>Intermezzo</w:t>
      </w:r>
      <w:r w:rsidR="002264A7" w:rsidRPr="000B5FC9">
        <w:rPr>
          <w:i/>
        </w:rPr>
        <w:t>,</w:t>
      </w:r>
      <w:r w:rsidR="00F83FFB" w:rsidRPr="000B5FC9">
        <w:t xml:space="preserve"> que</w:t>
      </w:r>
      <w:r w:rsidRPr="000B5FC9">
        <w:t xml:space="preserve"> remete à dimensão molecular e invisível que se estabelece entre o homem e a máquina, e tudo o que circula e afeta nesta dimensão. </w:t>
      </w:r>
      <w:r w:rsidR="002264A7" w:rsidRPr="000B5FC9">
        <w:t>N</w:t>
      </w:r>
      <w:r w:rsidRPr="000B5FC9">
        <w:t xml:space="preserve">o filme </w:t>
      </w:r>
      <w:r w:rsidRPr="000B5FC9">
        <w:rPr>
          <w:i/>
        </w:rPr>
        <w:t xml:space="preserve">Jobs </w:t>
      </w:r>
      <w:r w:rsidRPr="000B5FC9">
        <w:t xml:space="preserve">(2013), o personagem John Sniff diz para Steve Jobs que achava que ele (Steve Jobs) “[...] acreditava que o computador, ou o </w:t>
      </w:r>
      <w:r w:rsidRPr="000B5FC9">
        <w:rPr>
          <w:i/>
        </w:rPr>
        <w:t>walkman</w:t>
      </w:r>
      <w:r w:rsidRPr="000B5FC9">
        <w:t>, ou o que quer que fosse, deveria ser uma extensão natural do indivíduo.” Essa interação pode ser um exemplo de agenciamento, quando, em seu encontro homem e máquina, ela produz novas formas de singularização, neste caso não somente humano, e nem máquina, mas a fusão dos dois. Outro devir, devir homem/computador, humano/máquina. Esse agenciamento tecnológico se faz especialmente importante nesta pesquisa, pois é um dos principais dispositivos identificados nas entre</w:t>
      </w:r>
      <w:r w:rsidR="00E43233">
        <w:t>vistas, que agencia com os jovens pesquisados</w:t>
      </w:r>
      <w:r w:rsidRPr="000B5FC9">
        <w:t>, e que lhes atribuem caracteres tão diversos. São as “[...] alianças amigáveis, pelas quais o mundo e os homens se desdobram em novos possíveis.” (</w:t>
      </w:r>
      <w:r w:rsidR="00B6587B">
        <w:t xml:space="preserve">Fonseca, Neves e Kirst, </w:t>
      </w:r>
      <w:r w:rsidRPr="000B5FC9">
        <w:t>2008, p. 508</w:t>
      </w:r>
      <w:proofErr w:type="gramStart"/>
      <w:r w:rsidRPr="000B5FC9">
        <w:t>)</w:t>
      </w:r>
      <w:proofErr w:type="gramEnd"/>
    </w:p>
    <w:p w:rsidR="00166C87" w:rsidRPr="000B5FC9" w:rsidRDefault="00095D04" w:rsidP="00B34FAC">
      <w:pPr>
        <w:suppressAutoHyphens/>
        <w:spacing w:line="480" w:lineRule="auto"/>
        <w:contextualSpacing/>
        <w:jc w:val="both"/>
      </w:pPr>
      <w:r w:rsidRPr="000B5FC9">
        <w:tab/>
      </w:r>
      <w:r w:rsidR="00DA3612" w:rsidRPr="000B5FC9">
        <w:t>Contudo</w:t>
      </w:r>
      <w:r w:rsidR="007B0993" w:rsidRPr="000B5FC9">
        <w:t>,</w:t>
      </w:r>
      <w:r w:rsidR="00166C87" w:rsidRPr="000B5FC9">
        <w:t xml:space="preserve"> há subjetividades serializadas que se territorializam em categorias profissionais, como os territórios dos profissionais de engenharia, de profissionais de TI, que, apesar de toda possibilidade de conexão com o plano de imanência, se restringem à atuação de sua área e aos estereótipos criados para reforçar essa identidade, é como dizer “engenheiro é bom com números e não com pessoas”, ou que alguém de humanas, como os psicólogos, “não são bons com números”. Ou se deixar modelar pela rigidez da programação que se faz </w:t>
      </w:r>
      <w:r w:rsidR="00166C87" w:rsidRPr="000B5FC9">
        <w:lastRenderedPageBreak/>
        <w:t xml:space="preserve">para as máquinas e para os computadores. Se por um lado a internet pode oferecer linhas de fuga para a mente, por outro lado, quando a face maquínica domina, a subjetividade pode ser cristalizada. </w:t>
      </w:r>
      <w:r w:rsidR="00166C87" w:rsidRPr="000B5FC9">
        <w:tab/>
        <w:t xml:space="preserve"> </w:t>
      </w:r>
    </w:p>
    <w:p w:rsidR="00166C87" w:rsidRPr="000B5FC9" w:rsidRDefault="00166C87" w:rsidP="00B34FAC">
      <w:pPr>
        <w:suppressAutoHyphens/>
        <w:spacing w:line="480" w:lineRule="auto"/>
        <w:contextualSpacing/>
        <w:jc w:val="both"/>
      </w:pPr>
      <w:r w:rsidRPr="000B5FC9">
        <w:tab/>
        <w:t>Falamos de singularidades quando esses jovens passam por processos de subjetivação, e, independente da área de atuação ou formação, estão em processos constantes e incessantes de produção subjetiva. Além disso, no encontro com os pontos de agenciamentos que mencionam</w:t>
      </w:r>
      <w:r w:rsidR="00F943AE" w:rsidRPr="000B5FC9">
        <w:t>os neste sentido</w:t>
      </w:r>
      <w:r w:rsidRPr="000B5FC9">
        <w:t xml:space="preserve">, esses jovens vivem em </w:t>
      </w:r>
      <w:proofErr w:type="gramStart"/>
      <w:r w:rsidRPr="000B5FC9">
        <w:t>o devir</w:t>
      </w:r>
      <w:proofErr w:type="gramEnd"/>
      <w:r w:rsidRPr="000B5FC9">
        <w:t xml:space="preserve">-máquina, devir-computador, devir-internet, devir-tecnológico, pois nesse caso o sujeito não é um nem o outro, não é máquina e nem humano, nosso “umano”. </w:t>
      </w:r>
    </w:p>
    <w:p w:rsidR="00665E24" w:rsidRPr="000B5FC9" w:rsidRDefault="00665E24" w:rsidP="001B6A68">
      <w:pPr>
        <w:jc w:val="both"/>
      </w:pPr>
    </w:p>
    <w:p w:rsidR="00E80D1E" w:rsidRPr="000B5FC9" w:rsidRDefault="007B0993" w:rsidP="007B0993">
      <w:pPr>
        <w:keepNext/>
        <w:spacing w:line="360" w:lineRule="auto"/>
        <w:ind w:firstLine="708"/>
        <w:contextualSpacing/>
        <w:outlineLvl w:val="0"/>
        <w:rPr>
          <w:b/>
          <w:bCs/>
          <w:kern w:val="32"/>
          <w:szCs w:val="32"/>
          <w:lang w:eastAsia="en-US"/>
        </w:rPr>
      </w:pPr>
      <w:bookmarkStart w:id="2" w:name="_Toc444407506"/>
      <w:r w:rsidRPr="000B5FC9">
        <w:rPr>
          <w:b/>
          <w:bCs/>
          <w:kern w:val="32"/>
          <w:szCs w:val="32"/>
          <w:lang w:eastAsia="en-US"/>
        </w:rPr>
        <w:t>Considerações Finais</w:t>
      </w:r>
      <w:bookmarkEnd w:id="2"/>
      <w:proofErr w:type="gramStart"/>
      <w:r w:rsidRPr="000B5FC9">
        <w:rPr>
          <w:b/>
          <w:bCs/>
          <w:kern w:val="32"/>
          <w:szCs w:val="32"/>
          <w:lang w:eastAsia="en-US"/>
        </w:rPr>
        <w:t xml:space="preserve">  </w:t>
      </w:r>
    </w:p>
    <w:p w:rsidR="00E80D1E" w:rsidRPr="000B5FC9" w:rsidRDefault="00E80D1E" w:rsidP="00E80D1E">
      <w:pPr>
        <w:spacing w:line="360" w:lineRule="auto"/>
        <w:contextualSpacing/>
        <w:jc w:val="both"/>
        <w:rPr>
          <w:rFonts w:eastAsia="Calibri"/>
          <w:lang w:eastAsia="en-US"/>
        </w:rPr>
      </w:pPr>
      <w:proofErr w:type="gramEnd"/>
    </w:p>
    <w:p w:rsidR="00FD4CA6" w:rsidRPr="000B5FC9" w:rsidRDefault="008B2201" w:rsidP="00B34FAC">
      <w:pPr>
        <w:spacing w:line="480" w:lineRule="auto"/>
        <w:ind w:firstLine="709"/>
        <w:contextualSpacing/>
        <w:jc w:val="both"/>
        <w:rPr>
          <w:rFonts w:eastAsia="Calibri"/>
          <w:lang w:val="pt-PT" w:eastAsia="en-US"/>
        </w:rPr>
      </w:pPr>
      <w:r w:rsidRPr="000B5FC9">
        <w:rPr>
          <w:rFonts w:eastAsia="Calibri"/>
          <w:lang w:val="pt-PT" w:eastAsia="en-US"/>
        </w:rPr>
        <w:t>Ao rastrear o  plano de força</w:t>
      </w:r>
      <w:r w:rsidR="00E43233">
        <w:rPr>
          <w:rFonts w:eastAsia="Calibri"/>
          <w:lang w:val="pt-PT" w:eastAsia="en-US"/>
        </w:rPr>
        <w:t>s que perpassa a territorizalizada</w:t>
      </w:r>
      <w:r w:rsidR="00665E24" w:rsidRPr="000B5FC9">
        <w:rPr>
          <w:rFonts w:eastAsia="Calibri"/>
          <w:lang w:val="pt-PT" w:eastAsia="en-US"/>
        </w:rPr>
        <w:t xml:space="preserve"> Gera</w:t>
      </w:r>
      <w:r w:rsidRPr="000B5FC9">
        <w:rPr>
          <w:rFonts w:eastAsia="Calibri"/>
          <w:lang w:val="pt-PT" w:eastAsia="en-US"/>
        </w:rPr>
        <w:t>çã</w:t>
      </w:r>
      <w:r w:rsidR="00665E24" w:rsidRPr="000B5FC9">
        <w:rPr>
          <w:rFonts w:eastAsia="Calibri"/>
          <w:lang w:val="pt-PT" w:eastAsia="en-US"/>
        </w:rPr>
        <w:t xml:space="preserve">o Y em sua </w:t>
      </w:r>
      <w:r w:rsidR="00E80D1E" w:rsidRPr="000B5FC9">
        <w:rPr>
          <w:rFonts w:eastAsia="Calibri"/>
          <w:lang w:val="pt-PT" w:eastAsia="en-US"/>
        </w:rPr>
        <w:t xml:space="preserve"> articulação com o mundo do trabalho, às singularida</w:t>
      </w:r>
      <w:r w:rsidR="00E43233">
        <w:rPr>
          <w:rFonts w:eastAsia="Calibri"/>
          <w:lang w:val="pt-PT" w:eastAsia="en-US"/>
        </w:rPr>
        <w:t>des desses jovens</w:t>
      </w:r>
      <w:r w:rsidR="00665E24" w:rsidRPr="000B5FC9">
        <w:rPr>
          <w:rFonts w:eastAsia="Calibri"/>
          <w:lang w:val="pt-PT" w:eastAsia="en-US"/>
        </w:rPr>
        <w:t>, observamos certos endurecimetnos</w:t>
      </w:r>
      <w:r w:rsidR="006332C9" w:rsidRPr="000B5FC9">
        <w:rPr>
          <w:rFonts w:eastAsia="Calibri"/>
          <w:lang w:val="pt-PT" w:eastAsia="en-US"/>
        </w:rPr>
        <w:t xml:space="preserve"> como o do próprio termo e os adjetivos e caracteristicas vistos na teoria que refletem nos ambientes de trabalho que reforçam o termo midiaco.</w:t>
      </w:r>
    </w:p>
    <w:p w:rsidR="006332C9" w:rsidRPr="000B5FC9" w:rsidRDefault="006332C9" w:rsidP="00091E61">
      <w:pPr>
        <w:spacing w:line="480" w:lineRule="auto"/>
        <w:contextualSpacing/>
        <w:jc w:val="both"/>
        <w:rPr>
          <w:rFonts w:eastAsia="Calibri"/>
          <w:lang w:val="pt-PT" w:eastAsia="en-US"/>
        </w:rPr>
      </w:pPr>
      <w:r w:rsidRPr="000B5FC9">
        <w:rPr>
          <w:rFonts w:eastAsia="Calibri"/>
          <w:lang w:val="pt-PT" w:eastAsia="en-US"/>
        </w:rPr>
        <w:tab/>
      </w:r>
      <w:r w:rsidR="00E80D1E" w:rsidRPr="000B5FC9">
        <w:rPr>
          <w:rFonts w:eastAsia="Calibri"/>
          <w:lang w:val="pt-PT" w:eastAsia="en-US"/>
        </w:rPr>
        <w:t>Sem a inte</w:t>
      </w:r>
      <w:r w:rsidR="00665E24" w:rsidRPr="000B5FC9">
        <w:rPr>
          <w:rFonts w:eastAsia="Calibri"/>
          <w:lang w:val="pt-PT" w:eastAsia="en-US"/>
        </w:rPr>
        <w:t>n</w:t>
      </w:r>
      <w:r w:rsidR="00E80D1E" w:rsidRPr="000B5FC9">
        <w:rPr>
          <w:rFonts w:eastAsia="Calibri"/>
          <w:lang w:val="pt-PT" w:eastAsia="en-US"/>
        </w:rPr>
        <w:t xml:space="preserve">ção generalizante, capturamos alguns pontos que poderiam ser de agenciamento para esses jovens e seguimos os processos de subjetiviação que esses produzem. Deparamos com a tecnologia, o conhecimento e a internet como os principais pontos de agenciamento, e esses são a dupla pinça – devir-máquina, devir-computador, devir-internet, devir-tecnológico – que produzem em seu </w:t>
      </w:r>
      <w:r w:rsidR="00E80D1E" w:rsidRPr="000B5FC9">
        <w:rPr>
          <w:rFonts w:eastAsia="Calibri"/>
          <w:i/>
          <w:lang w:val="pt-PT" w:eastAsia="en-US"/>
        </w:rPr>
        <w:t>intermezzo</w:t>
      </w:r>
      <w:r w:rsidR="00E80D1E" w:rsidRPr="000B5FC9">
        <w:rPr>
          <w:rFonts w:eastAsia="Calibri"/>
          <w:lang w:val="pt-PT" w:eastAsia="en-US"/>
        </w:rPr>
        <w:t xml:space="preserve"> as mutações sempre singulares. Sobre as tecnologias e suas interações com o humano, capturamos a</w:t>
      </w:r>
      <w:r w:rsidRPr="000B5FC9">
        <w:rPr>
          <w:rFonts w:eastAsia="Calibri"/>
          <w:lang w:val="pt-PT" w:eastAsia="en-US"/>
        </w:rPr>
        <w:t>lguma</w:t>
      </w:r>
      <w:r w:rsidR="00E80D1E" w:rsidRPr="000B5FC9">
        <w:rPr>
          <w:rFonts w:eastAsia="Calibri"/>
          <w:lang w:val="pt-PT" w:eastAsia="en-US"/>
        </w:rPr>
        <w:t xml:space="preserve"> imanência humano-máquina, pois é uma interação que se retroalimenta e que reflete a capacidade inventiva da inteligência humana, já que toda essa criação máquina tem origem na criação humana. </w:t>
      </w:r>
    </w:p>
    <w:p w:rsidR="00E80D1E" w:rsidRPr="000B5FC9" w:rsidRDefault="006332C9" w:rsidP="00091E61">
      <w:pPr>
        <w:spacing w:line="480" w:lineRule="auto"/>
        <w:contextualSpacing/>
        <w:jc w:val="both"/>
        <w:rPr>
          <w:rFonts w:eastAsia="Calibri"/>
          <w:lang w:eastAsia="en-US"/>
        </w:rPr>
      </w:pPr>
      <w:r w:rsidRPr="000B5FC9">
        <w:rPr>
          <w:rFonts w:eastAsia="Calibri"/>
          <w:lang w:val="pt-PT" w:eastAsia="en-US"/>
        </w:rPr>
        <w:lastRenderedPageBreak/>
        <w:tab/>
      </w:r>
      <w:r w:rsidR="00E80D1E" w:rsidRPr="000B5FC9">
        <w:rPr>
          <w:rFonts w:eastAsia="Calibri"/>
          <w:lang w:val="pt-PT" w:eastAsia="en-US"/>
        </w:rPr>
        <w:t xml:space="preserve">Vimos que esses pontos têm potencial rizomático e podem gerar </w:t>
      </w:r>
      <w:r w:rsidR="00E80D1E" w:rsidRPr="000B5FC9">
        <w:rPr>
          <w:rFonts w:eastAsia="Calibri"/>
          <w:i/>
          <w:lang w:val="pt-PT" w:eastAsia="en-US"/>
        </w:rPr>
        <w:t>n</w:t>
      </w:r>
      <w:r w:rsidR="00E80D1E" w:rsidRPr="000B5FC9">
        <w:rPr>
          <w:rFonts w:eastAsia="Calibri"/>
          <w:lang w:val="pt-PT" w:eastAsia="en-US"/>
        </w:rPr>
        <w:t xml:space="preserve"> conexões, ou não, ou as linhas duras e estratos molares podem tornar ainda mais cristalizada a subjetividade-trabalhador dos jovens no trabalho. </w:t>
      </w:r>
      <w:r w:rsidRPr="000B5FC9">
        <w:rPr>
          <w:rFonts w:eastAsia="Calibri"/>
          <w:lang w:val="pt-PT" w:eastAsia="en-US"/>
        </w:rPr>
        <w:t>No entanto</w:t>
      </w:r>
      <w:r w:rsidR="00E80D1E" w:rsidRPr="000B5FC9">
        <w:rPr>
          <w:rFonts w:eastAsia="Calibri"/>
          <w:lang w:val="pt-PT" w:eastAsia="en-US"/>
        </w:rPr>
        <w:t xml:space="preserve">, não se trata meramente de questão de geração, os agenciamentos estão aí para quem tiver abertura para conectar-se a eles. Os efeitos e devires desses agenciamentos são inventivos, criativos e inteligentes, mas não deixam de ser fomentados pelas necessidades capitalísticas que de tempos em tempos se renovam. </w:t>
      </w:r>
    </w:p>
    <w:p w:rsidR="00E80D1E" w:rsidRPr="000B5FC9" w:rsidRDefault="00E80D1E" w:rsidP="00B34FAC">
      <w:pPr>
        <w:spacing w:line="480" w:lineRule="auto"/>
        <w:contextualSpacing/>
        <w:jc w:val="both"/>
        <w:rPr>
          <w:rFonts w:eastAsia="Calibri"/>
          <w:lang w:eastAsia="en-US"/>
        </w:rPr>
      </w:pPr>
      <w:r w:rsidRPr="000B5FC9">
        <w:rPr>
          <w:rFonts w:eastAsia="Calibri"/>
          <w:lang w:eastAsia="en-US"/>
        </w:rPr>
        <w:tab/>
        <w:t>Buscamos registrar a imanência, as lacunas inventivas dos trabalhadores no trabalho, seja qual fosse sua singularidade, e tomamos o ‘[...] trabalho como possibilidade de expressão de uma subjetividade em sua diferença. (B</w:t>
      </w:r>
      <w:r w:rsidR="006332C9" w:rsidRPr="000B5FC9">
        <w:rPr>
          <w:rFonts w:eastAsia="Calibri"/>
          <w:lang w:eastAsia="en-US"/>
        </w:rPr>
        <w:t>arros</w:t>
      </w:r>
      <w:r w:rsidR="00B6587B">
        <w:rPr>
          <w:rFonts w:eastAsia="Calibri"/>
          <w:lang w:eastAsia="en-US"/>
        </w:rPr>
        <w:t>, Louzada, Vasconcellos</w:t>
      </w:r>
      <w:r w:rsidRPr="000B5FC9">
        <w:rPr>
          <w:rFonts w:eastAsia="Calibri"/>
          <w:lang w:eastAsia="en-US"/>
        </w:rPr>
        <w:t xml:space="preserve">. 2008. p. 15). </w:t>
      </w:r>
    </w:p>
    <w:p w:rsidR="00DE79F9" w:rsidRPr="000B5FC9" w:rsidRDefault="008B2201" w:rsidP="00B34FAC">
      <w:pPr>
        <w:spacing w:line="480" w:lineRule="auto"/>
        <w:contextualSpacing/>
        <w:jc w:val="both"/>
        <w:rPr>
          <w:rFonts w:eastAsia="Calibri"/>
          <w:lang w:eastAsia="en-US"/>
        </w:rPr>
      </w:pPr>
      <w:r w:rsidRPr="000B5FC9">
        <w:rPr>
          <w:rFonts w:eastAsia="Calibri"/>
          <w:lang w:eastAsia="en-US"/>
        </w:rPr>
        <w:tab/>
      </w:r>
      <w:r w:rsidR="006332C9" w:rsidRPr="000B5FC9">
        <w:rPr>
          <w:rFonts w:eastAsia="Calibri"/>
          <w:lang w:eastAsia="en-US"/>
        </w:rPr>
        <w:t xml:space="preserve">Tentamos manter a atenção para percorrer linhas flexíveis entre </w:t>
      </w:r>
      <w:r w:rsidR="00E80D1E" w:rsidRPr="000B5FC9">
        <w:rPr>
          <w:rFonts w:eastAsia="Calibri"/>
          <w:lang w:eastAsia="en-US"/>
        </w:rPr>
        <w:t>a psicologia organizacional, da psicologia do trabalho</w:t>
      </w:r>
      <w:r w:rsidR="006332C9" w:rsidRPr="000B5FC9">
        <w:rPr>
          <w:rFonts w:eastAsia="Calibri"/>
          <w:lang w:eastAsia="en-US"/>
        </w:rPr>
        <w:t xml:space="preserve"> em relação aos jovens estudados</w:t>
      </w:r>
      <w:r w:rsidR="00E80D1E" w:rsidRPr="000B5FC9">
        <w:rPr>
          <w:rFonts w:eastAsia="Calibri"/>
          <w:lang w:eastAsia="en-US"/>
        </w:rPr>
        <w:t xml:space="preserve">. </w:t>
      </w:r>
      <w:r w:rsidR="006332C9" w:rsidRPr="000B5FC9">
        <w:rPr>
          <w:rFonts w:eastAsia="Calibri"/>
          <w:lang w:eastAsia="en-US"/>
        </w:rPr>
        <w:t>Alternando entre o</w:t>
      </w:r>
      <w:r w:rsidR="009C09EA" w:rsidRPr="000B5FC9">
        <w:rPr>
          <w:rFonts w:eastAsia="Calibri"/>
          <w:lang w:eastAsia="en-US"/>
        </w:rPr>
        <w:t xml:space="preserve">s territórios que habitam o termo, mas estando </w:t>
      </w:r>
      <w:proofErr w:type="gramStart"/>
      <w:r w:rsidR="009C09EA" w:rsidRPr="000B5FC9">
        <w:rPr>
          <w:rFonts w:eastAsia="Calibri"/>
          <w:lang w:eastAsia="en-US"/>
        </w:rPr>
        <w:t>atento as linhas de fuga que arrastam esses territórios</w:t>
      </w:r>
      <w:proofErr w:type="gramEnd"/>
      <w:r w:rsidR="009C09EA" w:rsidRPr="000B5FC9">
        <w:rPr>
          <w:rFonts w:eastAsia="Calibri"/>
          <w:lang w:eastAsia="en-US"/>
        </w:rPr>
        <w:t xml:space="preserve"> e abrem para os processos inventivos, alem das linhas duras dos adjetivos que pretendem capturar e cristalizar as subjetividades. Para com isso favorecer a</w:t>
      </w:r>
      <w:proofErr w:type="gramStart"/>
      <w:r w:rsidR="009C09EA" w:rsidRPr="000B5FC9">
        <w:rPr>
          <w:rFonts w:eastAsia="Calibri"/>
          <w:lang w:eastAsia="en-US"/>
        </w:rPr>
        <w:t xml:space="preserve"> </w:t>
      </w:r>
      <w:r w:rsidR="00DE79F9" w:rsidRPr="000B5FC9">
        <w:rPr>
          <w:rFonts w:eastAsia="Calibri"/>
          <w:lang w:eastAsia="en-US"/>
        </w:rPr>
        <w:t xml:space="preserve"> </w:t>
      </w:r>
      <w:proofErr w:type="gramEnd"/>
      <w:r w:rsidR="00DE79F9" w:rsidRPr="000B5FC9">
        <w:rPr>
          <w:rFonts w:eastAsia="Calibri"/>
          <w:lang w:eastAsia="en-US"/>
        </w:rPr>
        <w:t>compreensão de que os indivíduos não podem ser aprisionados na dureza que por vezes capturamos nos territórios habitados pelo termo. Pensamos nos possíveis pontos de agenci</w:t>
      </w:r>
      <w:r w:rsidR="009C09EA" w:rsidRPr="000B5FC9">
        <w:rPr>
          <w:rFonts w:eastAsia="Calibri"/>
          <w:lang w:eastAsia="en-US"/>
        </w:rPr>
        <w:t>a</w:t>
      </w:r>
      <w:r w:rsidR="00DE79F9" w:rsidRPr="000B5FC9">
        <w:rPr>
          <w:rFonts w:eastAsia="Calibri"/>
          <w:lang w:eastAsia="en-US"/>
        </w:rPr>
        <w:t>m</w:t>
      </w:r>
      <w:r w:rsidR="009C09EA" w:rsidRPr="000B5FC9">
        <w:rPr>
          <w:rFonts w:eastAsia="Calibri"/>
          <w:lang w:eastAsia="en-US"/>
        </w:rPr>
        <w:t>e</w:t>
      </w:r>
      <w:r w:rsidR="00DE79F9" w:rsidRPr="000B5FC9">
        <w:rPr>
          <w:rFonts w:eastAsia="Calibri"/>
          <w:lang w:eastAsia="en-US"/>
        </w:rPr>
        <w:t>nto</w:t>
      </w:r>
      <w:r w:rsidR="009C09EA" w:rsidRPr="000B5FC9">
        <w:rPr>
          <w:rFonts w:eastAsia="Calibri"/>
          <w:lang w:eastAsia="en-US"/>
        </w:rPr>
        <w:t>s</w:t>
      </w:r>
      <w:r w:rsidR="00DE79F9" w:rsidRPr="000B5FC9">
        <w:rPr>
          <w:rFonts w:eastAsia="Calibri"/>
          <w:lang w:eastAsia="en-US"/>
        </w:rPr>
        <w:t xml:space="preserve"> com possibilidade de articulações de agenciamentos e devires que podem ou não serem produzidos na dimensão da subjetividade. </w:t>
      </w:r>
    </w:p>
    <w:p w:rsidR="00E80D1E" w:rsidRPr="000B5FC9" w:rsidRDefault="00DE79F9" w:rsidP="00B34FAC">
      <w:pPr>
        <w:spacing w:line="480" w:lineRule="auto"/>
        <w:contextualSpacing/>
        <w:jc w:val="both"/>
        <w:rPr>
          <w:rFonts w:eastAsia="Calibri"/>
          <w:lang w:eastAsia="en-US"/>
        </w:rPr>
      </w:pPr>
      <w:r w:rsidRPr="000B5FC9">
        <w:rPr>
          <w:rFonts w:eastAsia="Calibri"/>
          <w:lang w:eastAsia="en-US"/>
        </w:rPr>
        <w:tab/>
        <w:t>Assim nem por um instante pretendemos</w:t>
      </w:r>
      <w:r w:rsidR="00E80D1E" w:rsidRPr="000B5FC9">
        <w:rPr>
          <w:rFonts w:eastAsia="Calibri"/>
          <w:lang w:eastAsia="en-US"/>
        </w:rPr>
        <w:t xml:space="preserve"> fechar o assunto, mas </w:t>
      </w:r>
      <w:r w:rsidRPr="000B5FC9">
        <w:rPr>
          <w:rFonts w:eastAsia="Calibri"/>
          <w:lang w:eastAsia="en-US"/>
        </w:rPr>
        <w:t xml:space="preserve">pelo contrário nosso rastreamento tem modestamente a </w:t>
      </w:r>
      <w:r w:rsidR="00B93D2A" w:rsidRPr="000B5FC9">
        <w:rPr>
          <w:rFonts w:eastAsia="Calibri"/>
          <w:lang w:eastAsia="en-US"/>
        </w:rPr>
        <w:t>interseção</w:t>
      </w:r>
      <w:r w:rsidRPr="000B5FC9">
        <w:rPr>
          <w:rFonts w:eastAsia="Calibri"/>
          <w:lang w:eastAsia="en-US"/>
        </w:rPr>
        <w:t xml:space="preserve"> de </w:t>
      </w:r>
      <w:r w:rsidR="00E80D1E" w:rsidRPr="000B5FC9">
        <w:rPr>
          <w:rFonts w:eastAsia="Calibri"/>
          <w:lang w:eastAsia="en-US"/>
        </w:rPr>
        <w:t xml:space="preserve">promover os processos de desterritorialização por </w:t>
      </w:r>
      <w:proofErr w:type="gramStart"/>
      <w:r w:rsidR="00E80D1E" w:rsidRPr="000B5FC9">
        <w:rPr>
          <w:rFonts w:eastAsia="Calibri"/>
          <w:lang w:eastAsia="en-US"/>
        </w:rPr>
        <w:t>onde</w:t>
      </w:r>
      <w:proofErr w:type="gramEnd"/>
      <w:r w:rsidR="00E80D1E" w:rsidRPr="000B5FC9">
        <w:rPr>
          <w:rFonts w:eastAsia="Calibri"/>
          <w:lang w:eastAsia="en-US"/>
        </w:rPr>
        <w:t xml:space="preserve"> a viagem cartográfica nos conduziu e conduzirá. Certamente, muito ainda tem a se discutir e problematizar sobre os temas contidos nest</w:t>
      </w:r>
      <w:r w:rsidR="00FD4CA6" w:rsidRPr="000B5FC9">
        <w:rPr>
          <w:rFonts w:eastAsia="Calibri"/>
          <w:lang w:eastAsia="en-US"/>
        </w:rPr>
        <w:t>e artigo</w:t>
      </w:r>
      <w:r w:rsidR="00E80D1E" w:rsidRPr="000B5FC9">
        <w:rPr>
          <w:rFonts w:eastAsia="Calibri"/>
          <w:lang w:eastAsia="en-US"/>
        </w:rPr>
        <w:t xml:space="preserve">, e, por isso, </w:t>
      </w:r>
      <w:proofErr w:type="gramStart"/>
      <w:r w:rsidR="00E80D1E" w:rsidRPr="000B5FC9">
        <w:rPr>
          <w:rFonts w:eastAsia="Calibri"/>
          <w:lang w:eastAsia="en-US"/>
        </w:rPr>
        <w:t>esperamos</w:t>
      </w:r>
      <w:proofErr w:type="gramEnd"/>
      <w:r w:rsidR="00E80D1E" w:rsidRPr="000B5FC9">
        <w:rPr>
          <w:rFonts w:eastAsia="Calibri"/>
          <w:lang w:eastAsia="en-US"/>
        </w:rPr>
        <w:t xml:space="preserve"> servir de inspiração para novos pesquisadores-cartógrafos-nômades.</w:t>
      </w:r>
    </w:p>
    <w:p w:rsidR="00E80D1E" w:rsidRPr="000B5FC9" w:rsidRDefault="00E80D1E" w:rsidP="001B6A68">
      <w:pPr>
        <w:jc w:val="both"/>
        <w:rPr>
          <w:b/>
        </w:rPr>
      </w:pPr>
    </w:p>
    <w:p w:rsidR="008F7A11" w:rsidRPr="000B5FC9" w:rsidRDefault="001B6A68" w:rsidP="00BD746C">
      <w:pPr>
        <w:ind w:firstLine="708"/>
        <w:jc w:val="both"/>
        <w:rPr>
          <w:b/>
        </w:rPr>
      </w:pPr>
      <w:r w:rsidRPr="000B5FC9">
        <w:rPr>
          <w:b/>
        </w:rPr>
        <w:t>Bibliografia</w:t>
      </w:r>
      <w:r w:rsidR="00997EAF" w:rsidRPr="000B5FC9">
        <w:rPr>
          <w:b/>
        </w:rPr>
        <w:t xml:space="preserve"> </w:t>
      </w:r>
    </w:p>
    <w:p w:rsidR="008C654F" w:rsidRPr="00EE75AD" w:rsidRDefault="008C654F" w:rsidP="00C329EB">
      <w:pPr>
        <w:contextualSpacing/>
        <w:jc w:val="both"/>
        <w:rPr>
          <w:rFonts w:eastAsia="Calibri"/>
          <w:lang w:eastAsia="en-US"/>
        </w:rPr>
      </w:pPr>
    </w:p>
    <w:p w:rsidR="008C654F" w:rsidRPr="00EE75AD" w:rsidRDefault="009C5EAB" w:rsidP="00C329EB">
      <w:pPr>
        <w:contextualSpacing/>
        <w:jc w:val="both"/>
        <w:rPr>
          <w:rFonts w:eastAsia="Calibri"/>
          <w:szCs w:val="22"/>
          <w:lang w:eastAsia="en-US"/>
        </w:rPr>
      </w:pPr>
      <w:r w:rsidRPr="00EE75AD">
        <w:rPr>
          <w:rFonts w:eastAsia="Calibri"/>
          <w:szCs w:val="22"/>
          <w:lang w:eastAsia="en-US"/>
        </w:rPr>
        <w:t>Achacr</w:t>
      </w:r>
      <w:r w:rsidR="008C654F" w:rsidRPr="00EE75AD">
        <w:rPr>
          <w:rFonts w:eastAsia="Calibri"/>
          <w:szCs w:val="22"/>
          <w:lang w:eastAsia="en-US"/>
        </w:rPr>
        <w:t xml:space="preserve">, R </w:t>
      </w:r>
      <w:r w:rsidR="004811D2" w:rsidRPr="00EE75AD">
        <w:rPr>
          <w:rFonts w:eastAsia="Calibri"/>
          <w:szCs w:val="22"/>
          <w:lang w:eastAsia="en-US"/>
        </w:rPr>
        <w:t xml:space="preserve">(1994). </w:t>
      </w:r>
      <w:r w:rsidR="00322388" w:rsidRPr="00322388">
        <w:rPr>
          <w:rFonts w:eastAsia="Calibri"/>
          <w:i/>
          <w:szCs w:val="22"/>
          <w:lang w:eastAsia="en-US"/>
        </w:rPr>
        <w:t>Psicólogo brasileiro: práticas emergentes e desafios para a formação.</w:t>
      </w:r>
      <w:r w:rsidR="008C654F" w:rsidRPr="00EE75AD">
        <w:rPr>
          <w:rFonts w:eastAsia="Calibri"/>
          <w:szCs w:val="22"/>
          <w:lang w:eastAsia="en-US"/>
        </w:rPr>
        <w:t xml:space="preserve"> São </w:t>
      </w:r>
      <w:r w:rsidR="004811D2" w:rsidRPr="00EE75AD">
        <w:rPr>
          <w:rFonts w:eastAsia="Calibri"/>
          <w:szCs w:val="22"/>
          <w:lang w:eastAsia="en-US"/>
        </w:rPr>
        <w:t>Paulo: Casa do Psicólogo.</w:t>
      </w:r>
    </w:p>
    <w:p w:rsidR="008C654F" w:rsidRPr="00EE75AD" w:rsidRDefault="008C654F" w:rsidP="00C329EB">
      <w:pPr>
        <w:contextualSpacing/>
        <w:jc w:val="both"/>
        <w:rPr>
          <w:rFonts w:eastAsia="Calibri"/>
          <w:lang w:eastAsia="en-US"/>
        </w:rPr>
      </w:pPr>
    </w:p>
    <w:p w:rsidR="008C654F" w:rsidRDefault="001E1051" w:rsidP="00C329EB">
      <w:pPr>
        <w:contextualSpacing/>
        <w:jc w:val="both"/>
        <w:rPr>
          <w:rFonts w:eastAsia="Calibri"/>
          <w:lang w:eastAsia="en-US"/>
        </w:rPr>
      </w:pPr>
      <w:r w:rsidRPr="00EE75AD">
        <w:rPr>
          <w:rFonts w:eastAsia="Calibri"/>
          <w:lang w:eastAsia="en-US"/>
        </w:rPr>
        <w:t>Azevedo</w:t>
      </w:r>
      <w:r w:rsidR="008C654F" w:rsidRPr="00EE75AD">
        <w:rPr>
          <w:rFonts w:eastAsia="Calibri"/>
          <w:lang w:eastAsia="en-US"/>
        </w:rPr>
        <w:t>, B</w:t>
      </w:r>
      <w:r>
        <w:rPr>
          <w:rFonts w:eastAsia="Calibri"/>
          <w:lang w:eastAsia="en-US"/>
        </w:rPr>
        <w:t>.</w:t>
      </w:r>
      <w:r w:rsidR="008C654F" w:rsidRPr="00EE75AD">
        <w:rPr>
          <w:rFonts w:eastAsia="Calibri"/>
          <w:lang w:eastAsia="en-US"/>
        </w:rPr>
        <w:t xml:space="preserve"> M</w:t>
      </w:r>
      <w:r>
        <w:rPr>
          <w:rFonts w:eastAsia="Calibri"/>
          <w:lang w:eastAsia="en-US"/>
        </w:rPr>
        <w:t>.</w:t>
      </w:r>
      <w:r w:rsidR="008C654F" w:rsidRPr="00EE75AD">
        <w:rPr>
          <w:rFonts w:eastAsia="Calibri"/>
          <w:lang w:eastAsia="en-US"/>
        </w:rPr>
        <w:t xml:space="preserve"> de; </w:t>
      </w:r>
      <w:r w:rsidRPr="00EE75AD">
        <w:rPr>
          <w:rFonts w:eastAsia="Calibri"/>
          <w:lang w:eastAsia="en-US"/>
        </w:rPr>
        <w:t>Bolomé</w:t>
      </w:r>
      <w:r w:rsidR="008C654F" w:rsidRPr="00EE75AD">
        <w:rPr>
          <w:rFonts w:eastAsia="Calibri"/>
          <w:lang w:eastAsia="en-US"/>
        </w:rPr>
        <w:t>, S</w:t>
      </w:r>
      <w:r>
        <w:rPr>
          <w:rFonts w:eastAsia="Calibri"/>
          <w:lang w:eastAsia="en-US"/>
        </w:rPr>
        <w:t>.</w:t>
      </w:r>
      <w:r w:rsidR="008C654F" w:rsidRPr="00EE75AD">
        <w:rPr>
          <w:rFonts w:eastAsia="Calibri"/>
          <w:lang w:eastAsia="en-US"/>
        </w:rPr>
        <w:t xml:space="preserve"> P</w:t>
      </w:r>
      <w:r>
        <w:rPr>
          <w:rFonts w:eastAsia="Calibri"/>
          <w:lang w:eastAsia="en-US"/>
        </w:rPr>
        <w:t>.</w:t>
      </w:r>
      <w:r w:rsidR="00134CC5" w:rsidRPr="00EE75AD">
        <w:rPr>
          <w:rFonts w:eastAsia="Calibri"/>
          <w:lang w:eastAsia="en-US"/>
        </w:rPr>
        <w:t xml:space="preserve"> (2001</w:t>
      </w:r>
      <w:r w:rsidR="00134CC5" w:rsidRPr="00CF25F7">
        <w:rPr>
          <w:rFonts w:eastAsia="Calibri"/>
          <w:lang w:eastAsia="en-US"/>
        </w:rPr>
        <w:t>)</w:t>
      </w:r>
      <w:r w:rsidR="005D2127" w:rsidRPr="00CF25F7">
        <w:rPr>
          <w:rFonts w:eastAsia="Calibri"/>
          <w:lang w:eastAsia="en-US"/>
        </w:rPr>
        <w:t>.</w:t>
      </w:r>
      <w:r w:rsidR="008C654F" w:rsidRPr="00CF25F7">
        <w:rPr>
          <w:rFonts w:eastAsia="Calibri"/>
          <w:lang w:eastAsia="en-US"/>
        </w:rPr>
        <w:t xml:space="preserve"> </w:t>
      </w:r>
      <w:r w:rsidR="00322388" w:rsidRPr="00322388">
        <w:rPr>
          <w:rFonts w:eastAsia="Calibri"/>
          <w:lang w:eastAsia="en-US"/>
        </w:rPr>
        <w:t>Psicólogo Organizacional</w:t>
      </w:r>
      <w:r w:rsidR="008C654F" w:rsidRPr="00CF25F7">
        <w:rPr>
          <w:rFonts w:eastAsia="Calibri"/>
          <w:lang w:eastAsia="en-US"/>
        </w:rPr>
        <w:t>: aplicador de técnicas e procedimentos ou agente de mudanças e de intervenção nos processos decisórios organizaciona</w:t>
      </w:r>
      <w:r w:rsidR="00134CC5" w:rsidRPr="00CF25F7">
        <w:rPr>
          <w:rFonts w:eastAsia="Calibri"/>
          <w:lang w:eastAsia="en-US"/>
        </w:rPr>
        <w:t>is</w:t>
      </w:r>
      <w:r w:rsidR="00322388" w:rsidRPr="00322388">
        <w:rPr>
          <w:rFonts w:eastAsia="Calibri"/>
          <w:i/>
          <w:lang w:eastAsia="en-US"/>
        </w:rPr>
        <w:t xml:space="preserve">? </w:t>
      </w:r>
      <w:r w:rsidR="00322388" w:rsidRPr="00322388">
        <w:rPr>
          <w:bCs/>
          <w:i/>
          <w:color w:val="000000"/>
        </w:rPr>
        <w:t>Revista de Psicologia, Organizacional e do Trabalho</w:t>
      </w:r>
      <w:r w:rsidR="00CF25F7">
        <w:rPr>
          <w:rFonts w:eastAsia="Calibri"/>
          <w:lang w:eastAsia="en-US"/>
        </w:rPr>
        <w:t>, 1(1), 181-186.</w:t>
      </w:r>
      <w:r w:rsidR="00134CC5" w:rsidRPr="00EE75AD">
        <w:rPr>
          <w:rFonts w:eastAsia="Calibri"/>
          <w:lang w:eastAsia="en-US"/>
        </w:rPr>
        <w:t xml:space="preserve"> Pepsic</w:t>
      </w:r>
      <w:r w:rsidR="005D2127" w:rsidRPr="00EE75AD">
        <w:rPr>
          <w:rFonts w:eastAsia="Calibri"/>
          <w:lang w:eastAsia="en-US"/>
        </w:rPr>
        <w:t xml:space="preserve"> </w:t>
      </w:r>
      <w:r w:rsidR="005D2127" w:rsidRPr="00EE75AD">
        <w:t>[on-line]</w:t>
      </w:r>
      <w:r w:rsidR="008C654F" w:rsidRPr="00EE75AD">
        <w:rPr>
          <w:rFonts w:eastAsia="Calibri"/>
          <w:lang w:eastAsia="en-US"/>
        </w:rPr>
        <w:t xml:space="preserve">. </w:t>
      </w:r>
      <w:r w:rsidR="00882B4A">
        <w:rPr>
          <w:rFonts w:eastAsia="Calibri"/>
          <w:lang w:eastAsia="en-US"/>
        </w:rPr>
        <w:t>Recuperado a partir</w:t>
      </w:r>
      <w:r w:rsidR="00882B4A" w:rsidRPr="00EE75AD">
        <w:rPr>
          <w:rFonts w:eastAsia="Calibri"/>
          <w:lang w:eastAsia="en-US"/>
        </w:rPr>
        <w:t xml:space="preserve"> </w:t>
      </w:r>
      <w:r w:rsidR="00882B4A" w:rsidRPr="00882B4A">
        <w:rPr>
          <w:rFonts w:eastAsia="Calibri"/>
          <w:lang w:eastAsia="en-US"/>
        </w:rPr>
        <w:t>http://pepsic.bvsalud.org/pdf/rpot/v1n1/v1n1a08.pdf</w:t>
      </w:r>
    </w:p>
    <w:p w:rsidR="00882B4A" w:rsidRDefault="00882B4A" w:rsidP="00C329EB">
      <w:pPr>
        <w:contextualSpacing/>
        <w:jc w:val="both"/>
        <w:rPr>
          <w:rFonts w:eastAsia="Calibri"/>
          <w:lang w:eastAsia="en-US"/>
        </w:rPr>
      </w:pPr>
    </w:p>
    <w:p w:rsidR="002B3593" w:rsidRPr="00EE75AD" w:rsidRDefault="002B3593" w:rsidP="00C329EB">
      <w:pPr>
        <w:contextualSpacing/>
        <w:jc w:val="both"/>
        <w:rPr>
          <w:rFonts w:eastAsia="Calibri"/>
          <w:lang w:eastAsia="en-US"/>
        </w:rPr>
      </w:pPr>
      <w:r w:rsidRPr="00EE75AD">
        <w:rPr>
          <w:rFonts w:eastAsia="Calibri"/>
          <w:lang w:eastAsia="en-US"/>
        </w:rPr>
        <w:t>Azevedo, L</w:t>
      </w:r>
      <w:r>
        <w:rPr>
          <w:rFonts w:eastAsia="Calibri"/>
          <w:lang w:eastAsia="en-US"/>
        </w:rPr>
        <w:t>.</w:t>
      </w:r>
      <w:r w:rsidRPr="00EE75AD">
        <w:rPr>
          <w:rFonts w:eastAsia="Calibri"/>
          <w:lang w:eastAsia="en-US"/>
        </w:rPr>
        <w:t xml:space="preserve"> G</w:t>
      </w:r>
      <w:r>
        <w:rPr>
          <w:rFonts w:eastAsia="Calibri"/>
          <w:lang w:eastAsia="en-US"/>
        </w:rPr>
        <w:t>.</w:t>
      </w:r>
      <w:r w:rsidRPr="00EE75AD">
        <w:rPr>
          <w:rFonts w:eastAsia="Calibri"/>
          <w:lang w:eastAsia="en-US"/>
        </w:rPr>
        <w:t xml:space="preserve"> N</w:t>
      </w:r>
      <w:r>
        <w:rPr>
          <w:rFonts w:eastAsia="Calibri"/>
          <w:lang w:eastAsia="en-US"/>
        </w:rPr>
        <w:t>.</w:t>
      </w:r>
      <w:r w:rsidRPr="00EE75AD">
        <w:rPr>
          <w:rFonts w:eastAsia="Calibri"/>
          <w:lang w:eastAsia="en-US"/>
        </w:rPr>
        <w:t xml:space="preserve"> G</w:t>
      </w:r>
      <w:r>
        <w:rPr>
          <w:rFonts w:eastAsia="Calibri"/>
          <w:lang w:eastAsia="en-US"/>
        </w:rPr>
        <w:t>.</w:t>
      </w:r>
      <w:r w:rsidRPr="00EE75AD">
        <w:rPr>
          <w:rFonts w:eastAsia="Calibri"/>
          <w:lang w:eastAsia="en-US"/>
        </w:rPr>
        <w:t>; Ferreri, M</w:t>
      </w:r>
      <w:r>
        <w:rPr>
          <w:rFonts w:eastAsia="Calibri"/>
          <w:lang w:eastAsia="en-US"/>
        </w:rPr>
        <w:t>.</w:t>
      </w:r>
      <w:r w:rsidRPr="00EE75AD">
        <w:rPr>
          <w:rFonts w:eastAsia="Calibri"/>
          <w:lang w:eastAsia="en-US"/>
        </w:rPr>
        <w:t xml:space="preserve"> </w:t>
      </w:r>
      <w:proofErr w:type="gramStart"/>
      <w:r w:rsidRPr="00EE75AD">
        <w:rPr>
          <w:rFonts w:eastAsia="Calibri"/>
          <w:lang w:eastAsia="en-US"/>
        </w:rPr>
        <w:t xml:space="preserve">de </w:t>
      </w:r>
      <w:r>
        <w:rPr>
          <w:rFonts w:eastAsia="Calibri"/>
          <w:lang w:eastAsia="en-US"/>
        </w:rPr>
        <w:t>.</w:t>
      </w:r>
      <w:proofErr w:type="gramEnd"/>
      <w:r>
        <w:rPr>
          <w:rFonts w:eastAsia="Calibri"/>
          <w:lang w:eastAsia="en-US"/>
        </w:rPr>
        <w:t>A.</w:t>
      </w:r>
      <w:r w:rsidRPr="00EE75AD">
        <w:rPr>
          <w:rFonts w:eastAsia="Calibri"/>
          <w:lang w:eastAsia="en-US"/>
        </w:rPr>
        <w:t>; Chaga L</w:t>
      </w:r>
      <w:r>
        <w:rPr>
          <w:rFonts w:eastAsia="Calibri"/>
          <w:lang w:eastAsia="en-US"/>
        </w:rPr>
        <w:t>.</w:t>
      </w:r>
      <w:r w:rsidRPr="00EE75AD">
        <w:rPr>
          <w:rFonts w:eastAsia="Calibri"/>
          <w:lang w:eastAsia="en-US"/>
        </w:rPr>
        <w:t xml:space="preserve"> C</w:t>
      </w:r>
      <w:r>
        <w:rPr>
          <w:rFonts w:eastAsia="Calibri"/>
          <w:lang w:eastAsia="en-US"/>
        </w:rPr>
        <w:t>.</w:t>
      </w:r>
      <w:r w:rsidRPr="00EE75AD">
        <w:rPr>
          <w:rFonts w:eastAsia="Calibri"/>
          <w:lang w:eastAsia="en-US"/>
        </w:rPr>
        <w:t>; Faria, W</w:t>
      </w:r>
      <w:r>
        <w:rPr>
          <w:rFonts w:eastAsia="Calibri"/>
          <w:lang w:eastAsia="en-US"/>
        </w:rPr>
        <w:t>.</w:t>
      </w:r>
      <w:r w:rsidRPr="00EE75AD">
        <w:rPr>
          <w:rFonts w:eastAsia="Calibri"/>
          <w:lang w:eastAsia="en-US"/>
        </w:rPr>
        <w:t xml:space="preserve"> </w:t>
      </w:r>
      <w:proofErr w:type="gramStart"/>
      <w:r w:rsidRPr="00EE75AD">
        <w:rPr>
          <w:rFonts w:eastAsia="Calibri"/>
          <w:lang w:eastAsia="en-US"/>
        </w:rPr>
        <w:t>de</w:t>
      </w:r>
      <w:proofErr w:type="gramEnd"/>
      <w:r w:rsidRPr="00EE75AD">
        <w:rPr>
          <w:rFonts w:eastAsia="Calibri"/>
          <w:lang w:eastAsia="en-US"/>
        </w:rPr>
        <w:t xml:space="preserve"> S</w:t>
      </w:r>
      <w:r>
        <w:rPr>
          <w:rFonts w:eastAsia="Calibri"/>
          <w:lang w:eastAsia="en-US"/>
        </w:rPr>
        <w:t>.</w:t>
      </w:r>
      <w:r w:rsidRPr="00EE75AD">
        <w:rPr>
          <w:rFonts w:eastAsia="Calibri"/>
          <w:lang w:eastAsia="en-US"/>
        </w:rPr>
        <w:t>; Nascimento, G</w:t>
      </w:r>
      <w:r>
        <w:rPr>
          <w:rFonts w:eastAsia="Calibri"/>
          <w:lang w:eastAsia="en-US"/>
        </w:rPr>
        <w:t>.</w:t>
      </w:r>
      <w:r w:rsidRPr="00EE75AD">
        <w:rPr>
          <w:rFonts w:eastAsia="Calibri"/>
          <w:lang w:eastAsia="en-US"/>
        </w:rPr>
        <w:t xml:space="preserve"> B</w:t>
      </w:r>
      <w:r>
        <w:rPr>
          <w:rFonts w:eastAsia="Calibri"/>
          <w:lang w:eastAsia="en-US"/>
        </w:rPr>
        <w:t>.</w:t>
      </w:r>
      <w:r w:rsidRPr="00EE75AD">
        <w:rPr>
          <w:rFonts w:eastAsia="Calibri"/>
          <w:lang w:eastAsia="en-US"/>
        </w:rPr>
        <w:t xml:space="preserve"> Almeida, L</w:t>
      </w:r>
      <w:r>
        <w:rPr>
          <w:rFonts w:eastAsia="Calibri"/>
          <w:lang w:eastAsia="en-US"/>
        </w:rPr>
        <w:t>.</w:t>
      </w:r>
      <w:r w:rsidRPr="00EE75AD">
        <w:rPr>
          <w:rFonts w:eastAsia="Calibri"/>
          <w:lang w:eastAsia="en-US"/>
        </w:rPr>
        <w:t xml:space="preserve"> M</w:t>
      </w:r>
      <w:r>
        <w:rPr>
          <w:rFonts w:eastAsia="Calibri"/>
          <w:lang w:eastAsia="en-US"/>
        </w:rPr>
        <w:t>.</w:t>
      </w:r>
      <w:r w:rsidRPr="00EE75AD">
        <w:rPr>
          <w:rFonts w:eastAsia="Calibri"/>
          <w:lang w:eastAsia="en-US"/>
        </w:rPr>
        <w:t xml:space="preserve">. (2015). Experimentação política da amizade em comunidades da internet a partir dos afetos de Espinosa. </w:t>
      </w:r>
      <w:r w:rsidRPr="00322388">
        <w:rPr>
          <w:rFonts w:eastAsia="Calibri"/>
          <w:i/>
          <w:lang w:eastAsia="en-US"/>
        </w:rPr>
        <w:t>Psicologia USP.</w:t>
      </w:r>
      <w:r w:rsidRPr="00EE75AD">
        <w:rPr>
          <w:rFonts w:eastAsia="Calibri"/>
          <w:lang w:eastAsia="en-US"/>
        </w:rPr>
        <w:t xml:space="preserve"> </w:t>
      </w:r>
      <w:r w:rsidRPr="00EE75AD">
        <w:t>[on-line</w:t>
      </w:r>
      <w:proofErr w:type="gramStart"/>
      <w:r w:rsidRPr="00EE75AD">
        <w:t>].</w:t>
      </w:r>
      <w:proofErr w:type="gramEnd"/>
      <w:r w:rsidRPr="00EE75AD">
        <w:rPr>
          <w:rFonts w:eastAsia="Calibri"/>
          <w:lang w:eastAsia="en-US"/>
        </w:rPr>
        <w:t xml:space="preserve">26 </w:t>
      </w:r>
      <w:r>
        <w:rPr>
          <w:rFonts w:eastAsia="Calibri"/>
          <w:lang w:eastAsia="en-US"/>
        </w:rPr>
        <w:t>(</w:t>
      </w:r>
      <w:r w:rsidRPr="00EE75AD">
        <w:rPr>
          <w:rFonts w:eastAsia="Calibri"/>
          <w:lang w:eastAsia="en-US"/>
        </w:rPr>
        <w:t>2</w:t>
      </w:r>
      <w:r>
        <w:rPr>
          <w:rFonts w:eastAsia="Calibri"/>
          <w:lang w:eastAsia="en-US"/>
        </w:rPr>
        <w:t>)</w:t>
      </w:r>
      <w:r w:rsidRPr="00EE75AD">
        <w:rPr>
          <w:rFonts w:eastAsia="Calibri"/>
          <w:lang w:eastAsia="en-US"/>
        </w:rPr>
        <w:t xml:space="preserve">. 208-220. </w:t>
      </w:r>
      <w:r w:rsidR="00882B4A">
        <w:rPr>
          <w:rFonts w:eastAsia="Calibri"/>
          <w:lang w:eastAsia="en-US"/>
        </w:rPr>
        <w:t>Recuperado a partir</w:t>
      </w:r>
      <w:r w:rsidR="00882B4A" w:rsidRPr="00EE75AD">
        <w:rPr>
          <w:rFonts w:eastAsia="Calibri"/>
          <w:lang w:eastAsia="en-US"/>
        </w:rPr>
        <w:t xml:space="preserve"> </w:t>
      </w:r>
      <w:r w:rsidRPr="00EE75AD">
        <w:rPr>
          <w:rFonts w:eastAsia="Calibri"/>
          <w:lang w:eastAsia="en-US"/>
        </w:rPr>
        <w:t>http://www.scielo.br/pdf/pusp/v26n2/0103-6564-pusp-26-02-00208.pdf&gt;</w:t>
      </w:r>
    </w:p>
    <w:p w:rsidR="002B3593" w:rsidRPr="00EE75AD" w:rsidRDefault="002B3593" w:rsidP="00C329EB">
      <w:pPr>
        <w:contextualSpacing/>
        <w:jc w:val="both"/>
        <w:rPr>
          <w:rFonts w:eastAsia="Calibri"/>
          <w:lang w:eastAsia="en-US"/>
        </w:rPr>
      </w:pPr>
    </w:p>
    <w:p w:rsidR="008C654F" w:rsidRDefault="00C53DAF" w:rsidP="00C329EB">
      <w:pPr>
        <w:autoSpaceDE w:val="0"/>
        <w:autoSpaceDN w:val="0"/>
        <w:adjustRightInd w:val="0"/>
        <w:contextualSpacing/>
        <w:jc w:val="both"/>
        <w:rPr>
          <w:rFonts w:eastAsia="Calibri"/>
          <w:lang w:eastAsia="en-US"/>
        </w:rPr>
      </w:pPr>
      <w:r w:rsidRPr="00EE75AD">
        <w:rPr>
          <w:rFonts w:eastAsia="Calibri"/>
          <w:lang w:eastAsia="en-US"/>
        </w:rPr>
        <w:t>Barros</w:t>
      </w:r>
      <w:r w:rsidR="008C654F" w:rsidRPr="00EE75AD">
        <w:rPr>
          <w:rFonts w:eastAsia="Calibri"/>
          <w:lang w:eastAsia="en-US"/>
        </w:rPr>
        <w:t>, M</w:t>
      </w:r>
      <w:r>
        <w:rPr>
          <w:rFonts w:eastAsia="Calibri"/>
          <w:lang w:eastAsia="en-US"/>
        </w:rPr>
        <w:t>.</w:t>
      </w:r>
      <w:r w:rsidR="008C654F" w:rsidRPr="00EE75AD">
        <w:rPr>
          <w:rFonts w:eastAsia="Calibri"/>
          <w:lang w:eastAsia="en-US"/>
        </w:rPr>
        <w:t xml:space="preserve"> E</w:t>
      </w:r>
      <w:r>
        <w:rPr>
          <w:rFonts w:eastAsia="Calibri"/>
          <w:lang w:eastAsia="en-US"/>
        </w:rPr>
        <w:t>.</w:t>
      </w:r>
      <w:r w:rsidR="008C654F" w:rsidRPr="00EE75AD">
        <w:rPr>
          <w:rFonts w:eastAsia="Calibri"/>
          <w:lang w:eastAsia="en-US"/>
        </w:rPr>
        <w:t xml:space="preserve"> B</w:t>
      </w:r>
      <w:r>
        <w:rPr>
          <w:rFonts w:eastAsia="Calibri"/>
          <w:lang w:eastAsia="en-US"/>
        </w:rPr>
        <w:t>.</w:t>
      </w:r>
      <w:r w:rsidR="008C654F" w:rsidRPr="00EE75AD">
        <w:rPr>
          <w:rFonts w:eastAsia="Calibri"/>
          <w:lang w:eastAsia="en-US"/>
        </w:rPr>
        <w:t>; L</w:t>
      </w:r>
      <w:r w:rsidR="00AC3E69" w:rsidRPr="00EE75AD">
        <w:rPr>
          <w:rFonts w:eastAsia="Calibri"/>
          <w:lang w:eastAsia="en-US"/>
        </w:rPr>
        <w:t>ouzada</w:t>
      </w:r>
      <w:r w:rsidR="008C654F" w:rsidRPr="00EE75AD">
        <w:rPr>
          <w:rFonts w:eastAsia="Calibri"/>
          <w:lang w:eastAsia="en-US"/>
        </w:rPr>
        <w:t>, A</w:t>
      </w:r>
      <w:r>
        <w:rPr>
          <w:rFonts w:eastAsia="Calibri"/>
          <w:lang w:eastAsia="en-US"/>
        </w:rPr>
        <w:t>.</w:t>
      </w:r>
      <w:r w:rsidR="008C654F" w:rsidRPr="00EE75AD">
        <w:rPr>
          <w:rFonts w:eastAsia="Calibri"/>
          <w:lang w:eastAsia="en-US"/>
        </w:rPr>
        <w:t xml:space="preserve"> P</w:t>
      </w:r>
      <w:r>
        <w:rPr>
          <w:rFonts w:eastAsia="Calibri"/>
          <w:lang w:eastAsia="en-US"/>
        </w:rPr>
        <w:t>.</w:t>
      </w:r>
      <w:r w:rsidR="008C654F" w:rsidRPr="00EE75AD">
        <w:rPr>
          <w:rFonts w:eastAsia="Calibri"/>
          <w:lang w:eastAsia="en-US"/>
        </w:rPr>
        <w:t xml:space="preserve">; </w:t>
      </w:r>
      <w:r w:rsidRPr="00EE75AD">
        <w:rPr>
          <w:rFonts w:eastAsia="Calibri"/>
          <w:lang w:eastAsia="en-US"/>
        </w:rPr>
        <w:t>Vasconcellos,</w:t>
      </w:r>
      <w:r w:rsidR="008C654F" w:rsidRPr="00EE75AD">
        <w:rPr>
          <w:rFonts w:eastAsia="Calibri"/>
          <w:lang w:eastAsia="en-US"/>
        </w:rPr>
        <w:t xml:space="preserve"> </w:t>
      </w:r>
      <w:proofErr w:type="gramStart"/>
      <w:r w:rsidR="008C654F" w:rsidRPr="00EE75AD">
        <w:rPr>
          <w:rFonts w:eastAsia="Calibri"/>
          <w:lang w:eastAsia="en-US"/>
        </w:rPr>
        <w:t>D.</w:t>
      </w:r>
      <w:proofErr w:type="gramEnd"/>
      <w:r w:rsidR="005D2127" w:rsidRPr="00EE75AD">
        <w:rPr>
          <w:rFonts w:eastAsia="Calibri"/>
          <w:lang w:eastAsia="en-US"/>
        </w:rPr>
        <w:t xml:space="preserve"> (2008).</w:t>
      </w:r>
      <w:r w:rsidR="008C654F" w:rsidRPr="00EE75AD">
        <w:rPr>
          <w:rFonts w:eastAsia="Calibri"/>
          <w:lang w:eastAsia="en-US"/>
        </w:rPr>
        <w:t xml:space="preserve"> Clínica da atividade em uma via deleuziana: por uma psicologia do trabalho.  </w:t>
      </w:r>
      <w:r w:rsidR="00322388" w:rsidRPr="00322388">
        <w:rPr>
          <w:rFonts w:eastAsia="Calibri"/>
          <w:i/>
          <w:lang w:eastAsia="en-US"/>
        </w:rPr>
        <w:t>Informática na Educação: teoria &amp; prática</w:t>
      </w:r>
      <w:proofErr w:type="gramStart"/>
      <w:r w:rsidR="00322388" w:rsidRPr="00322388">
        <w:rPr>
          <w:rFonts w:eastAsia="Calibri"/>
          <w:i/>
          <w:lang w:eastAsia="en-US"/>
        </w:rPr>
        <w:t>,</w:t>
      </w:r>
      <w:r w:rsidR="005D2127" w:rsidRPr="00EE75AD">
        <w:rPr>
          <w:rFonts w:eastAsia="Calibri"/>
          <w:lang w:eastAsia="en-US"/>
        </w:rPr>
        <w:t>.</w:t>
      </w:r>
      <w:proofErr w:type="gramEnd"/>
      <w:r w:rsidR="005D2127" w:rsidRPr="00EE75AD">
        <w:rPr>
          <w:rFonts w:eastAsia="Calibri"/>
          <w:lang w:eastAsia="en-US"/>
        </w:rPr>
        <w:t>11</w:t>
      </w:r>
      <w:r w:rsidR="00CF25F7">
        <w:rPr>
          <w:rFonts w:eastAsia="Calibri"/>
          <w:lang w:eastAsia="en-US"/>
        </w:rPr>
        <w:t>(</w:t>
      </w:r>
      <w:r w:rsidR="005D2127" w:rsidRPr="00EE75AD">
        <w:rPr>
          <w:rFonts w:eastAsia="Calibri"/>
          <w:lang w:eastAsia="en-US"/>
        </w:rPr>
        <w:t>.1</w:t>
      </w:r>
      <w:r w:rsidR="00CF25F7">
        <w:rPr>
          <w:rFonts w:eastAsia="Calibri"/>
          <w:lang w:eastAsia="en-US"/>
        </w:rPr>
        <w:t>)</w:t>
      </w:r>
      <w:r w:rsidR="005D2127" w:rsidRPr="00EE75AD">
        <w:rPr>
          <w:rFonts w:eastAsia="Calibri"/>
          <w:lang w:eastAsia="en-US"/>
        </w:rPr>
        <w:t>,</w:t>
      </w:r>
      <w:r w:rsidR="00CF25F7">
        <w:rPr>
          <w:rFonts w:eastAsia="Calibri"/>
          <w:lang w:eastAsia="en-US"/>
        </w:rPr>
        <w:t xml:space="preserve"> 14-27.</w:t>
      </w:r>
      <w:r w:rsidR="005D2127" w:rsidRPr="00EE75AD">
        <w:rPr>
          <w:rFonts w:eastAsia="Calibri"/>
          <w:lang w:eastAsia="en-US"/>
        </w:rPr>
        <w:t xml:space="preserve"> </w:t>
      </w:r>
      <w:r w:rsidR="00882B4A">
        <w:rPr>
          <w:rFonts w:eastAsia="Calibri"/>
          <w:lang w:eastAsia="en-US"/>
        </w:rPr>
        <w:t>Recuperado a partir</w:t>
      </w:r>
      <w:r w:rsidR="00882B4A" w:rsidRPr="00EE75AD">
        <w:rPr>
          <w:rFonts w:eastAsia="Calibri"/>
          <w:lang w:eastAsia="en-US"/>
        </w:rPr>
        <w:t xml:space="preserve"> </w:t>
      </w:r>
      <w:r w:rsidR="00882B4A" w:rsidRPr="00882B4A">
        <w:rPr>
          <w:rFonts w:eastAsia="Calibri"/>
          <w:lang w:eastAsia="en-US"/>
        </w:rPr>
        <w:t>http://www.seer.ufrgs.br/InfEducTeoriaPratica/article/viewFile/7130/4880</w:t>
      </w:r>
    </w:p>
    <w:p w:rsidR="00882B4A" w:rsidRPr="00EE75AD" w:rsidRDefault="00882B4A" w:rsidP="00C329EB">
      <w:pPr>
        <w:autoSpaceDE w:val="0"/>
        <w:autoSpaceDN w:val="0"/>
        <w:adjustRightInd w:val="0"/>
        <w:contextualSpacing/>
        <w:jc w:val="both"/>
        <w:rPr>
          <w:rFonts w:eastAsia="Calibri"/>
          <w:lang w:eastAsia="en-US"/>
        </w:rPr>
      </w:pPr>
    </w:p>
    <w:p w:rsidR="008C654F" w:rsidRPr="00EE75AD" w:rsidRDefault="00CF25F7" w:rsidP="00C329EB">
      <w:pPr>
        <w:contextualSpacing/>
        <w:jc w:val="both"/>
        <w:rPr>
          <w:rFonts w:eastAsia="Calibri"/>
          <w:lang w:eastAsia="en-US"/>
        </w:rPr>
      </w:pPr>
      <w:r w:rsidRPr="00EE75AD">
        <w:rPr>
          <w:rFonts w:eastAsia="Calibri"/>
          <w:lang w:eastAsia="en-US"/>
        </w:rPr>
        <w:t>Bonifacio</w:t>
      </w:r>
      <w:r w:rsidR="008C654F" w:rsidRPr="00EE75AD">
        <w:rPr>
          <w:rFonts w:eastAsia="Calibri"/>
          <w:lang w:eastAsia="en-US"/>
        </w:rPr>
        <w:t>, T</w:t>
      </w:r>
      <w:r>
        <w:rPr>
          <w:rFonts w:eastAsia="Calibri"/>
          <w:lang w:eastAsia="en-US"/>
        </w:rPr>
        <w:t>.</w:t>
      </w:r>
      <w:r w:rsidR="008C654F" w:rsidRPr="00EE75AD">
        <w:rPr>
          <w:rFonts w:eastAsia="Calibri"/>
          <w:lang w:eastAsia="en-US"/>
        </w:rPr>
        <w:t xml:space="preserve"> M</w:t>
      </w:r>
      <w:r>
        <w:rPr>
          <w:rFonts w:eastAsia="Calibri"/>
          <w:lang w:eastAsia="en-US"/>
        </w:rPr>
        <w:t>.</w:t>
      </w:r>
      <w:r w:rsidR="008C654F" w:rsidRPr="00EE75AD">
        <w:rPr>
          <w:rFonts w:eastAsia="Calibri"/>
          <w:lang w:eastAsia="en-US"/>
        </w:rPr>
        <w:t xml:space="preserve"> de F. </w:t>
      </w:r>
      <w:r w:rsidR="009A25E4" w:rsidRPr="00EE75AD">
        <w:rPr>
          <w:rFonts w:eastAsia="Calibri"/>
          <w:lang w:eastAsia="en-US"/>
        </w:rPr>
        <w:t>(2013).</w:t>
      </w:r>
      <w:r w:rsidR="00F66780" w:rsidRPr="00EE75AD">
        <w:rPr>
          <w:rFonts w:eastAsia="Calibri"/>
          <w:lang w:eastAsia="en-US"/>
        </w:rPr>
        <w:t xml:space="preserve"> </w:t>
      </w:r>
      <w:r w:rsidR="00322388" w:rsidRPr="00322388">
        <w:rPr>
          <w:rFonts w:eastAsia="Calibri"/>
          <w:i/>
          <w:lang w:eastAsia="en-US"/>
        </w:rPr>
        <w:t>Trabalho, Felicidade e sentido para Geração Y na modernidade líquida.</w:t>
      </w:r>
      <w:r w:rsidR="009A25E4" w:rsidRPr="00EE75AD">
        <w:rPr>
          <w:rFonts w:eastAsia="Calibri"/>
          <w:lang w:eastAsia="en-US"/>
        </w:rPr>
        <w:t xml:space="preserve"> Dissertação de Mestrado, Programa de Pós-Graduação em Psicologia,</w:t>
      </w:r>
      <w:r w:rsidR="008C654F" w:rsidRPr="00EE75AD">
        <w:rPr>
          <w:rFonts w:eastAsia="Calibri"/>
          <w:lang w:eastAsia="en-US"/>
        </w:rPr>
        <w:t xml:space="preserve"> Pontifícia Universidade Católica de São Paulo, São Paulo. </w:t>
      </w:r>
    </w:p>
    <w:p w:rsidR="008C654F" w:rsidRPr="00EE75AD" w:rsidRDefault="008C654F" w:rsidP="00C329EB">
      <w:pPr>
        <w:autoSpaceDE w:val="0"/>
        <w:autoSpaceDN w:val="0"/>
        <w:adjustRightInd w:val="0"/>
        <w:contextualSpacing/>
        <w:jc w:val="both"/>
        <w:rPr>
          <w:rFonts w:eastAsia="Calibri"/>
          <w:lang w:eastAsia="en-US"/>
        </w:rPr>
      </w:pPr>
    </w:p>
    <w:p w:rsidR="008C654F" w:rsidRPr="00882B4A" w:rsidRDefault="00CF25F7" w:rsidP="00C329EB">
      <w:pPr>
        <w:jc w:val="both"/>
      </w:pPr>
      <w:r w:rsidRPr="00EE75AD">
        <w:t>Cassiano</w:t>
      </w:r>
      <w:r w:rsidR="008C654F" w:rsidRPr="00EE75AD">
        <w:t>, M</w:t>
      </w:r>
      <w:r>
        <w:t>.</w:t>
      </w:r>
      <w:r w:rsidR="008C654F" w:rsidRPr="00EE75AD">
        <w:t xml:space="preserve">; </w:t>
      </w:r>
      <w:r w:rsidRPr="00EE75AD">
        <w:t>Furlan,</w:t>
      </w:r>
      <w:r w:rsidR="008C654F" w:rsidRPr="00EE75AD">
        <w:t xml:space="preserve"> R</w:t>
      </w:r>
      <w:r>
        <w:t>.</w:t>
      </w:r>
      <w:r w:rsidR="00EE75AD" w:rsidRPr="00EE75AD">
        <w:t xml:space="preserve"> (2013)</w:t>
      </w:r>
      <w:r w:rsidR="008C654F" w:rsidRPr="00EE75AD">
        <w:t>. O processo de subjetivação segundo a esquizoanálise.</w:t>
      </w:r>
      <w:r w:rsidR="008C654F" w:rsidRPr="00EE75AD">
        <w:rPr>
          <w:b/>
        </w:rPr>
        <w:t xml:space="preserve"> </w:t>
      </w:r>
      <w:r w:rsidR="00322388" w:rsidRPr="00322388">
        <w:rPr>
          <w:bCs/>
          <w:i/>
        </w:rPr>
        <w:t>Psicologia e Sociedade</w:t>
      </w:r>
      <w:r w:rsidR="008C654F" w:rsidRPr="00EE75AD">
        <w:t xml:space="preserve">, </w:t>
      </w:r>
      <w:r w:rsidR="000530BF" w:rsidRPr="00EE75AD">
        <w:t xml:space="preserve">[on-line]. </w:t>
      </w:r>
      <w:r w:rsidR="008C654F" w:rsidRPr="00EE75AD">
        <w:t xml:space="preserve">25 </w:t>
      </w:r>
      <w:r>
        <w:t>(</w:t>
      </w:r>
      <w:r w:rsidR="008C654F" w:rsidRPr="00EE75AD">
        <w:t>2</w:t>
      </w:r>
      <w:proofErr w:type="gramStart"/>
      <w:r>
        <w:t>)</w:t>
      </w:r>
      <w:r w:rsidR="008C654F" w:rsidRPr="00EE75AD">
        <w:t>,</w:t>
      </w:r>
      <w:proofErr w:type="gramEnd"/>
      <w:r>
        <w:t>372-378</w:t>
      </w:r>
      <w:r w:rsidR="008C654F" w:rsidRPr="00EE75AD">
        <w:t xml:space="preserve">. </w:t>
      </w:r>
      <w:r w:rsidR="00882B4A">
        <w:rPr>
          <w:rFonts w:eastAsia="Calibri"/>
          <w:lang w:eastAsia="en-US"/>
        </w:rPr>
        <w:t>Recuperado a partir</w:t>
      </w:r>
      <w:r w:rsidR="00882B4A" w:rsidRPr="00EE75AD">
        <w:rPr>
          <w:rFonts w:eastAsia="Calibri"/>
          <w:lang w:eastAsia="en-US"/>
        </w:rPr>
        <w:t xml:space="preserve"> </w:t>
      </w:r>
      <w:proofErr w:type="gramStart"/>
      <w:r w:rsidR="008C654F" w:rsidRPr="00EE75AD">
        <w:t>http://www.scielo.br/scielo.</w:t>
      </w:r>
      <w:proofErr w:type="gramEnd"/>
      <w:r w:rsidR="008C654F" w:rsidRPr="00EE75AD">
        <w:t>php?</w:t>
      </w:r>
      <w:proofErr w:type="gramStart"/>
      <w:r w:rsidR="008C654F" w:rsidRPr="00EE75AD">
        <w:t>script</w:t>
      </w:r>
      <w:proofErr w:type="gramEnd"/>
      <w:r w:rsidR="008C654F" w:rsidRPr="00EE75AD">
        <w:t>=sci_arttext&amp;pid=S0102-71822013000200014&amp;lng=pt&amp;nrm=iso</w:t>
      </w:r>
    </w:p>
    <w:p w:rsidR="004D722A" w:rsidRPr="00882B4A" w:rsidRDefault="004D722A" w:rsidP="00C329EB">
      <w:pPr>
        <w:jc w:val="both"/>
      </w:pPr>
    </w:p>
    <w:p w:rsidR="004D722A" w:rsidRPr="00EE75AD" w:rsidRDefault="00CF25F7" w:rsidP="00C329EB">
      <w:pPr>
        <w:autoSpaceDE w:val="0"/>
        <w:autoSpaceDN w:val="0"/>
        <w:adjustRightInd w:val="0"/>
        <w:jc w:val="both"/>
        <w:rPr>
          <w:color w:val="000000"/>
        </w:rPr>
      </w:pPr>
      <w:r w:rsidRPr="00EE75AD">
        <w:rPr>
          <w:color w:val="000000"/>
          <w:lang w:val="en-US"/>
        </w:rPr>
        <w:t>Carr</w:t>
      </w:r>
      <w:r w:rsidR="004D722A" w:rsidRPr="00EE75AD">
        <w:rPr>
          <w:color w:val="000000"/>
          <w:lang w:val="en-US"/>
        </w:rPr>
        <w:t>, N</w:t>
      </w:r>
      <w:r>
        <w:rPr>
          <w:color w:val="000000"/>
          <w:lang w:val="en-US"/>
        </w:rPr>
        <w:t>.</w:t>
      </w:r>
      <w:r w:rsidR="004D722A" w:rsidRPr="00EE75AD">
        <w:rPr>
          <w:color w:val="000000"/>
          <w:lang w:val="en-US"/>
        </w:rPr>
        <w:t xml:space="preserve"> (2010.)</w:t>
      </w:r>
      <w:r w:rsidR="004D722A" w:rsidRPr="00EE75AD">
        <w:rPr>
          <w:b/>
          <w:color w:val="000000"/>
          <w:lang w:val="en-US"/>
        </w:rPr>
        <w:t xml:space="preserve"> </w:t>
      </w:r>
      <w:r w:rsidR="00322388" w:rsidRPr="00190DF1">
        <w:rPr>
          <w:i/>
          <w:color w:val="000000"/>
          <w:lang w:val="en-US"/>
        </w:rPr>
        <w:t>The Shallows – what the Internet is doing to our brains.</w:t>
      </w:r>
      <w:r w:rsidR="004D722A" w:rsidRPr="00190DF1">
        <w:rPr>
          <w:i/>
          <w:color w:val="000000"/>
          <w:lang w:val="en-US"/>
        </w:rPr>
        <w:t xml:space="preserve"> </w:t>
      </w:r>
      <w:r w:rsidR="004D722A" w:rsidRPr="00EE75AD">
        <w:rPr>
          <w:color w:val="000000"/>
        </w:rPr>
        <w:t>New York: W.W. Norton, [E-book.].</w:t>
      </w:r>
    </w:p>
    <w:p w:rsidR="008C654F" w:rsidRPr="00EE75AD" w:rsidRDefault="008C654F" w:rsidP="00C329EB">
      <w:pPr>
        <w:contextualSpacing/>
        <w:jc w:val="both"/>
        <w:rPr>
          <w:rFonts w:eastAsia="Calibri"/>
          <w:lang w:eastAsia="en-US"/>
        </w:rPr>
      </w:pPr>
    </w:p>
    <w:p w:rsidR="008C654F" w:rsidRPr="00EE75AD" w:rsidRDefault="00842C64" w:rsidP="00C329EB">
      <w:pPr>
        <w:contextualSpacing/>
        <w:jc w:val="both"/>
        <w:rPr>
          <w:rFonts w:eastAsia="Calibri"/>
          <w:lang w:eastAsia="en-US"/>
        </w:rPr>
      </w:pPr>
      <w:r w:rsidRPr="00EE75AD">
        <w:rPr>
          <w:rFonts w:eastAsia="Calibri"/>
          <w:szCs w:val="22"/>
          <w:lang w:eastAsia="en-US"/>
        </w:rPr>
        <w:t xml:space="preserve">Conselho </w:t>
      </w:r>
      <w:r>
        <w:rPr>
          <w:rFonts w:eastAsia="Calibri"/>
          <w:szCs w:val="22"/>
          <w:lang w:eastAsia="en-US"/>
        </w:rPr>
        <w:t>F</w:t>
      </w:r>
      <w:r w:rsidRPr="00EE75AD">
        <w:rPr>
          <w:rFonts w:eastAsia="Calibri"/>
          <w:szCs w:val="22"/>
          <w:lang w:eastAsia="en-US"/>
        </w:rPr>
        <w:t xml:space="preserve">ederal de </w:t>
      </w:r>
      <w:r>
        <w:rPr>
          <w:rFonts w:eastAsia="Calibri"/>
          <w:szCs w:val="22"/>
          <w:lang w:eastAsia="en-US"/>
        </w:rPr>
        <w:t>P</w:t>
      </w:r>
      <w:r w:rsidRPr="00EE75AD">
        <w:rPr>
          <w:rFonts w:eastAsia="Calibri"/>
          <w:szCs w:val="22"/>
          <w:lang w:eastAsia="en-US"/>
        </w:rPr>
        <w:t>sicologia</w:t>
      </w:r>
      <w:r w:rsidR="00322388" w:rsidRPr="00322388">
        <w:rPr>
          <w:rFonts w:eastAsia="Calibri"/>
          <w:i/>
          <w:szCs w:val="22"/>
          <w:lang w:eastAsia="en-US"/>
        </w:rPr>
        <w:t>. Resolução n. 014/00, de 20 de dezembro de 2000.</w:t>
      </w:r>
      <w:r w:rsidR="008C654F" w:rsidRPr="00EE75AD">
        <w:rPr>
          <w:rFonts w:eastAsia="Calibri"/>
          <w:szCs w:val="22"/>
          <w:lang w:eastAsia="en-US"/>
        </w:rPr>
        <w:t xml:space="preserve"> Altera e regulamenta a Resolução CFP n. 014/00 que institui o título profissional de especialista em psicologia e o respectivo registro nos Conselhos Regionais. 2000. </w:t>
      </w:r>
      <w:r w:rsidR="00882B4A">
        <w:rPr>
          <w:rFonts w:eastAsia="Calibri"/>
          <w:lang w:eastAsia="en-US"/>
        </w:rPr>
        <w:t>Recuperado a partir</w:t>
      </w:r>
      <w:r w:rsidR="00882B4A" w:rsidRPr="00EE75AD">
        <w:rPr>
          <w:rFonts w:eastAsia="Calibri"/>
          <w:lang w:eastAsia="en-US"/>
        </w:rPr>
        <w:t xml:space="preserve"> </w:t>
      </w:r>
      <w:r w:rsidR="008C654F" w:rsidRPr="00EE75AD">
        <w:rPr>
          <w:rFonts w:eastAsia="Calibri"/>
          <w:lang w:eastAsia="en-US"/>
        </w:rPr>
        <w:t>http://site.cfp.org.br/wp-content/uploads/2006/01/resolucao2000_14.pdf</w:t>
      </w:r>
    </w:p>
    <w:p w:rsidR="008C654F" w:rsidRPr="00EE75AD" w:rsidRDefault="008C654F" w:rsidP="00C329EB">
      <w:pPr>
        <w:contextualSpacing/>
        <w:jc w:val="both"/>
        <w:rPr>
          <w:rFonts w:eastAsia="Calibri"/>
          <w:lang w:eastAsia="en-US"/>
        </w:rPr>
      </w:pPr>
    </w:p>
    <w:p w:rsidR="008C654F" w:rsidRPr="00EE75AD" w:rsidRDefault="00842C64" w:rsidP="00C329EB">
      <w:pPr>
        <w:contextualSpacing/>
        <w:jc w:val="both"/>
        <w:rPr>
          <w:rFonts w:eastAsia="Calibri"/>
          <w:lang w:eastAsia="en-US"/>
        </w:rPr>
      </w:pPr>
      <w:r w:rsidRPr="00EE75AD">
        <w:rPr>
          <w:rFonts w:eastAsia="Calibri"/>
          <w:lang w:eastAsia="en-US"/>
        </w:rPr>
        <w:t>Dayrell</w:t>
      </w:r>
      <w:r w:rsidR="008C654F" w:rsidRPr="00EE75AD">
        <w:rPr>
          <w:rFonts w:eastAsia="Calibri"/>
          <w:lang w:eastAsia="en-US"/>
        </w:rPr>
        <w:t xml:space="preserve">, </w:t>
      </w:r>
      <w:proofErr w:type="gramStart"/>
      <w:r w:rsidR="008C654F" w:rsidRPr="00EE75AD">
        <w:rPr>
          <w:rFonts w:eastAsia="Calibri"/>
          <w:lang w:eastAsia="en-US"/>
        </w:rPr>
        <w:t>J.</w:t>
      </w:r>
      <w:proofErr w:type="gramEnd"/>
      <w:r w:rsidR="00EE75AD" w:rsidRPr="00EE75AD">
        <w:rPr>
          <w:rFonts w:eastAsia="Calibri"/>
          <w:lang w:eastAsia="en-US"/>
        </w:rPr>
        <w:t>(</w:t>
      </w:r>
      <w:r w:rsidR="009A10C3" w:rsidRPr="00EE75AD">
        <w:rPr>
          <w:rFonts w:eastAsia="Calibri"/>
          <w:lang w:eastAsia="en-US"/>
        </w:rPr>
        <w:t>s</w:t>
      </w:r>
      <w:r w:rsidR="009A10C3" w:rsidRPr="00EE75AD">
        <w:rPr>
          <w:rFonts w:eastAsia="Calibri"/>
          <w:szCs w:val="22"/>
          <w:lang w:eastAsia="en-US"/>
        </w:rPr>
        <w:t>et./out./nov./dez. 2003</w:t>
      </w:r>
      <w:r w:rsidR="00EE75AD" w:rsidRPr="00EE75AD">
        <w:rPr>
          <w:rFonts w:eastAsia="Calibri"/>
          <w:lang w:eastAsia="en-US"/>
        </w:rPr>
        <w:t>)</w:t>
      </w:r>
      <w:r w:rsidR="008C654F" w:rsidRPr="00EE75AD">
        <w:rPr>
          <w:rFonts w:eastAsia="Calibri"/>
          <w:lang w:eastAsia="en-US"/>
        </w:rPr>
        <w:t xml:space="preserve"> O jovem como sujeito social. </w:t>
      </w:r>
      <w:r w:rsidR="008C654F" w:rsidRPr="00190DF1">
        <w:rPr>
          <w:rFonts w:eastAsia="Calibri"/>
          <w:i/>
          <w:lang w:eastAsia="en-US"/>
        </w:rPr>
        <w:t>Revista Brasileira de Educação</w:t>
      </w:r>
      <w:r w:rsidR="008C654F" w:rsidRPr="00EE75AD">
        <w:rPr>
          <w:rFonts w:eastAsia="Calibri"/>
          <w:b/>
          <w:lang w:eastAsia="en-US"/>
        </w:rPr>
        <w:t>,</w:t>
      </w:r>
      <w:r w:rsidR="008C654F" w:rsidRPr="00EE75AD">
        <w:rPr>
          <w:rFonts w:eastAsia="Calibri"/>
          <w:lang w:eastAsia="en-US"/>
        </w:rPr>
        <w:t xml:space="preserve"> Rio de Janeiro, n. 24</w:t>
      </w:r>
      <w:r w:rsidR="008C654F" w:rsidRPr="00EE75AD">
        <w:rPr>
          <w:rFonts w:eastAsia="Calibri"/>
          <w:szCs w:val="22"/>
          <w:lang w:eastAsia="en-US"/>
        </w:rPr>
        <w:t>.</w:t>
      </w:r>
      <w:r w:rsidR="008C654F" w:rsidRPr="00EE75AD">
        <w:rPr>
          <w:rFonts w:eastAsia="Calibri"/>
          <w:lang w:eastAsia="en-US"/>
        </w:rPr>
        <w:t xml:space="preserve"> </w:t>
      </w:r>
      <w:r w:rsidR="00882B4A">
        <w:rPr>
          <w:rFonts w:eastAsia="Calibri"/>
          <w:lang w:eastAsia="en-US"/>
        </w:rPr>
        <w:t>Recuperado a partir</w:t>
      </w:r>
      <w:r w:rsidR="008C654F" w:rsidRPr="00EE75AD">
        <w:rPr>
          <w:rFonts w:eastAsia="Calibri"/>
          <w:lang w:eastAsia="en-US"/>
        </w:rPr>
        <w:t xml:space="preserve"> http://www.scielo.br/pdf/rbedu/n24/n24a04.pdf</w:t>
      </w:r>
    </w:p>
    <w:p w:rsidR="008C654F" w:rsidRPr="00EE75AD" w:rsidRDefault="008C654F" w:rsidP="00C329EB">
      <w:pPr>
        <w:contextualSpacing/>
        <w:jc w:val="both"/>
        <w:rPr>
          <w:rFonts w:eastAsia="Calibri"/>
          <w:lang w:eastAsia="en-US"/>
        </w:rPr>
      </w:pPr>
    </w:p>
    <w:p w:rsidR="008C654F" w:rsidRPr="00EE75AD" w:rsidRDefault="00842C64" w:rsidP="00C329EB">
      <w:pPr>
        <w:contextualSpacing/>
        <w:jc w:val="both"/>
        <w:rPr>
          <w:rFonts w:eastAsia="Calibri"/>
          <w:lang w:eastAsia="en-US"/>
        </w:rPr>
      </w:pPr>
      <w:r w:rsidRPr="00EE75AD">
        <w:rPr>
          <w:rFonts w:eastAsia="Calibri"/>
          <w:lang w:val="fr-FR" w:eastAsia="en-US"/>
        </w:rPr>
        <w:t>Deleuze</w:t>
      </w:r>
      <w:r w:rsidR="008C654F" w:rsidRPr="00EE75AD">
        <w:rPr>
          <w:rFonts w:eastAsia="Calibri"/>
          <w:lang w:val="fr-FR" w:eastAsia="en-US"/>
        </w:rPr>
        <w:t>, G</w:t>
      </w:r>
      <w:r>
        <w:rPr>
          <w:rFonts w:eastAsia="Calibri"/>
          <w:lang w:val="fr-FR" w:eastAsia="en-US"/>
        </w:rPr>
        <w:t>.</w:t>
      </w:r>
      <w:r w:rsidR="008C654F" w:rsidRPr="00EE75AD">
        <w:rPr>
          <w:rFonts w:eastAsia="Calibri"/>
          <w:lang w:val="fr-FR" w:eastAsia="en-US"/>
        </w:rPr>
        <w:t xml:space="preserve">; </w:t>
      </w:r>
      <w:r w:rsidRPr="00EE75AD">
        <w:rPr>
          <w:rFonts w:eastAsia="Calibri"/>
          <w:lang w:val="fr-FR" w:eastAsia="en-US"/>
        </w:rPr>
        <w:t>Parnet,</w:t>
      </w:r>
      <w:r w:rsidR="008C654F" w:rsidRPr="00EE75AD">
        <w:rPr>
          <w:rFonts w:eastAsia="Calibri"/>
          <w:lang w:val="fr-FR" w:eastAsia="en-US"/>
        </w:rPr>
        <w:t xml:space="preserve"> </w:t>
      </w:r>
      <w:r w:rsidRPr="00EE75AD">
        <w:rPr>
          <w:rFonts w:eastAsia="Calibri"/>
          <w:lang w:val="fr-FR" w:eastAsia="en-US"/>
        </w:rPr>
        <w:t>C</w:t>
      </w:r>
      <w:r>
        <w:rPr>
          <w:rFonts w:eastAsia="Calibri"/>
          <w:lang w:val="fr-FR" w:eastAsia="en-US"/>
        </w:rPr>
        <w:t>.</w:t>
      </w:r>
      <w:r w:rsidR="008C654F" w:rsidRPr="00EE75AD">
        <w:rPr>
          <w:rFonts w:eastAsia="Calibri"/>
          <w:lang w:val="fr-FR" w:eastAsia="en-US"/>
        </w:rPr>
        <w:t>.</w:t>
      </w:r>
      <w:r w:rsidR="004811D2" w:rsidRPr="00EE75AD">
        <w:rPr>
          <w:rFonts w:eastAsia="Calibri"/>
          <w:lang w:val="fr-FR" w:eastAsia="en-US"/>
        </w:rPr>
        <w:t xml:space="preserve"> (1998).</w:t>
      </w:r>
      <w:r w:rsidR="008C654F" w:rsidRPr="00EE75AD">
        <w:rPr>
          <w:rFonts w:eastAsia="Calibri"/>
          <w:lang w:val="fr-FR" w:eastAsia="en-US"/>
        </w:rPr>
        <w:t xml:space="preserve"> </w:t>
      </w:r>
      <w:r w:rsidR="00322388" w:rsidRPr="00322388">
        <w:rPr>
          <w:rFonts w:eastAsia="Calibri"/>
          <w:i/>
          <w:lang w:eastAsia="en-US"/>
        </w:rPr>
        <w:t>Diálogos</w:t>
      </w:r>
      <w:r w:rsidR="008C654F" w:rsidRPr="00EE75AD">
        <w:rPr>
          <w:rFonts w:eastAsia="Calibri"/>
          <w:b/>
          <w:i/>
          <w:lang w:eastAsia="en-US"/>
        </w:rPr>
        <w:t>.</w:t>
      </w:r>
      <w:r w:rsidR="004811D2" w:rsidRPr="00EE75AD">
        <w:rPr>
          <w:rFonts w:eastAsia="Calibri"/>
          <w:lang w:eastAsia="en-US"/>
        </w:rPr>
        <w:t xml:space="preserve">  São Paulo: Escuta</w:t>
      </w:r>
      <w:r w:rsidR="008C654F" w:rsidRPr="00EE75AD">
        <w:rPr>
          <w:rFonts w:eastAsia="Calibri"/>
          <w:lang w:eastAsia="en-US"/>
        </w:rPr>
        <w:t>.</w:t>
      </w:r>
    </w:p>
    <w:p w:rsidR="008C654F" w:rsidRPr="00EE75AD" w:rsidRDefault="008C654F" w:rsidP="00C329EB">
      <w:pPr>
        <w:contextualSpacing/>
        <w:jc w:val="both"/>
        <w:rPr>
          <w:rFonts w:eastAsia="Calibri"/>
          <w:lang w:eastAsia="en-US"/>
        </w:rPr>
      </w:pPr>
    </w:p>
    <w:p w:rsidR="00026377" w:rsidRDefault="00026377" w:rsidP="00026377">
      <w:pPr>
        <w:contextualSpacing/>
        <w:jc w:val="both"/>
        <w:rPr>
          <w:rFonts w:eastAsia="Calibri"/>
          <w:lang w:eastAsia="en-US"/>
        </w:rPr>
      </w:pPr>
      <w:r w:rsidRPr="00026377">
        <w:rPr>
          <w:rFonts w:eastAsia="Calibri"/>
          <w:lang w:eastAsia="en-US"/>
        </w:rPr>
        <w:t>Deleuze, G. &amp; Guattari, F. (1995</w:t>
      </w:r>
      <w:r w:rsidR="00FB7D81">
        <w:rPr>
          <w:rFonts w:eastAsia="Calibri"/>
          <w:lang w:eastAsia="en-US"/>
        </w:rPr>
        <w:t>a</w:t>
      </w:r>
      <w:r w:rsidRPr="00026377">
        <w:rPr>
          <w:rFonts w:eastAsia="Calibri"/>
          <w:lang w:eastAsia="en-US"/>
        </w:rPr>
        <w:t xml:space="preserve">). Introdução: rizoma. </w:t>
      </w:r>
      <w:r w:rsidR="0011377C" w:rsidRPr="0011377C">
        <w:rPr>
          <w:rFonts w:eastAsia="Calibri"/>
          <w:lang w:eastAsia="en-US"/>
        </w:rPr>
        <w:t xml:space="preserve">In: G. Deleuze &amp; F. Guattari. </w:t>
      </w:r>
      <w:r w:rsidRPr="00A64CAD">
        <w:rPr>
          <w:rFonts w:eastAsia="Calibri"/>
          <w:i/>
          <w:lang w:eastAsia="en-US"/>
        </w:rPr>
        <w:t>Mil Platôs: capitalismo e esquizofrenia</w:t>
      </w:r>
      <w:r w:rsidR="00A64CAD">
        <w:rPr>
          <w:rFonts w:eastAsia="Calibri"/>
          <w:lang w:eastAsia="en-US"/>
        </w:rPr>
        <w:t>.</w:t>
      </w:r>
      <w:r w:rsidRPr="00026377">
        <w:rPr>
          <w:rFonts w:eastAsia="Calibri"/>
          <w:lang w:eastAsia="en-US"/>
        </w:rPr>
        <w:t xml:space="preserve"> </w:t>
      </w:r>
      <w:r w:rsidR="00A64CAD">
        <w:rPr>
          <w:color w:val="000000"/>
          <w:shd w:val="clear" w:color="auto" w:fill="FFFFFF"/>
        </w:rPr>
        <w:t>(v. 1, pp. 11-37)</w:t>
      </w:r>
      <w:r w:rsidR="00A64CAD">
        <w:rPr>
          <w:i/>
          <w:iCs/>
          <w:color w:val="000000"/>
          <w:shd w:val="clear" w:color="auto" w:fill="FFFFFF"/>
        </w:rPr>
        <w:t xml:space="preserve">. </w:t>
      </w:r>
      <w:r w:rsidR="00A64CAD">
        <w:rPr>
          <w:color w:val="000000"/>
          <w:shd w:val="clear" w:color="auto" w:fill="FFFFFF"/>
        </w:rPr>
        <w:t>Rio de Janeiro: Ed. 34.</w:t>
      </w:r>
    </w:p>
    <w:p w:rsidR="008C654F" w:rsidRPr="00EE75AD" w:rsidRDefault="008C654F" w:rsidP="00C329EB">
      <w:pPr>
        <w:contextualSpacing/>
        <w:jc w:val="both"/>
        <w:rPr>
          <w:rFonts w:eastAsia="Calibri"/>
          <w:lang w:eastAsia="en-US"/>
        </w:rPr>
      </w:pPr>
    </w:p>
    <w:p w:rsidR="008C654F" w:rsidRPr="00EE75AD" w:rsidRDefault="00AC3E69" w:rsidP="00C329EB">
      <w:pPr>
        <w:contextualSpacing/>
        <w:jc w:val="both"/>
        <w:rPr>
          <w:rFonts w:eastAsia="Calibri"/>
          <w:lang w:eastAsia="en-US"/>
        </w:rPr>
      </w:pPr>
      <w:r w:rsidRPr="00EE75AD">
        <w:rPr>
          <w:rFonts w:eastAsia="Calibri"/>
          <w:lang w:eastAsia="en-US"/>
        </w:rPr>
        <w:t>Deleuze, G</w:t>
      </w:r>
      <w:r>
        <w:rPr>
          <w:rFonts w:eastAsia="Calibri"/>
          <w:lang w:eastAsia="en-US"/>
        </w:rPr>
        <w:t>.</w:t>
      </w:r>
      <w:r w:rsidRPr="00EE75AD">
        <w:rPr>
          <w:rFonts w:eastAsia="Calibri"/>
          <w:lang w:eastAsia="en-US"/>
        </w:rPr>
        <w:t>; Guattari, F.</w:t>
      </w:r>
      <w:r w:rsidR="002B3593" w:rsidRPr="00EE75AD" w:rsidDel="002B3593">
        <w:rPr>
          <w:rFonts w:eastAsia="Calibri"/>
          <w:lang w:eastAsia="en-US"/>
        </w:rPr>
        <w:t xml:space="preserve"> </w:t>
      </w:r>
      <w:r w:rsidR="00831ABF" w:rsidRPr="00EE75AD">
        <w:rPr>
          <w:rFonts w:eastAsia="Calibri"/>
          <w:lang w:eastAsia="en-US"/>
        </w:rPr>
        <w:t>(</w:t>
      </w:r>
      <w:r w:rsidR="0046418D" w:rsidRPr="00EE75AD">
        <w:rPr>
          <w:rFonts w:eastAsia="Calibri"/>
          <w:lang w:eastAsia="en-US"/>
        </w:rPr>
        <w:t>1997a</w:t>
      </w:r>
      <w:r w:rsidR="00831ABF" w:rsidRPr="00EE75AD">
        <w:rPr>
          <w:rFonts w:eastAsia="Calibri"/>
          <w:lang w:eastAsia="en-US"/>
        </w:rPr>
        <w:t>).</w:t>
      </w:r>
      <w:r w:rsidR="00C34FDD">
        <w:rPr>
          <w:rFonts w:eastAsia="Calibri"/>
          <w:lang w:eastAsia="en-US"/>
        </w:rPr>
        <w:t xml:space="preserve"> 10.1730 – Devir-Intenso, Devier-Animal, Devir-Imperceptível</w:t>
      </w:r>
      <w:r w:rsidR="00A64CAD">
        <w:rPr>
          <w:rFonts w:eastAsia="Calibri"/>
          <w:lang w:eastAsia="en-US"/>
        </w:rPr>
        <w:t>. In:</w:t>
      </w:r>
      <w:r w:rsidR="00831ABF" w:rsidRPr="00EE75AD">
        <w:rPr>
          <w:rFonts w:eastAsia="Calibri"/>
          <w:lang w:eastAsia="en-US"/>
        </w:rPr>
        <w:t xml:space="preserve"> </w:t>
      </w:r>
      <w:r w:rsidR="00A64CAD" w:rsidRPr="00A64CAD">
        <w:rPr>
          <w:rFonts w:eastAsia="Calibri"/>
          <w:lang w:eastAsia="en-US"/>
        </w:rPr>
        <w:t xml:space="preserve">Deleuze &amp; F. Guattari. </w:t>
      </w:r>
      <w:r w:rsidR="00A64CAD" w:rsidRPr="00A64CAD">
        <w:rPr>
          <w:rFonts w:eastAsia="Calibri"/>
          <w:i/>
          <w:lang w:eastAsia="en-US"/>
        </w:rPr>
        <w:t>Mil Platôs: capitalismo e esquizofrenia</w:t>
      </w:r>
      <w:proofErr w:type="gramStart"/>
      <w:r w:rsidR="00A64CAD" w:rsidRPr="00026377">
        <w:rPr>
          <w:rFonts w:eastAsia="Calibri"/>
          <w:lang w:eastAsia="en-US"/>
        </w:rPr>
        <w:t xml:space="preserve">  </w:t>
      </w:r>
      <w:proofErr w:type="gramEnd"/>
      <w:r w:rsidR="00A64CAD">
        <w:rPr>
          <w:rFonts w:eastAsia="Calibri"/>
          <w:lang w:eastAsia="en-US"/>
        </w:rPr>
        <w:t>(</w:t>
      </w:r>
      <w:r w:rsidR="0046418D" w:rsidRPr="00EE75AD">
        <w:rPr>
          <w:rFonts w:eastAsia="Calibri"/>
          <w:lang w:eastAsia="en-US"/>
        </w:rPr>
        <w:t>v. 4</w:t>
      </w:r>
      <w:r w:rsidR="004A1D54">
        <w:rPr>
          <w:rFonts w:eastAsia="Calibri"/>
          <w:lang w:eastAsia="en-US"/>
        </w:rPr>
        <w:t>.</w:t>
      </w:r>
      <w:r w:rsidR="00A64CAD">
        <w:rPr>
          <w:rFonts w:eastAsia="Calibri"/>
          <w:lang w:eastAsia="en-US"/>
        </w:rPr>
        <w:t xml:space="preserve"> </w:t>
      </w:r>
      <w:r w:rsidR="004A1D54">
        <w:rPr>
          <w:rFonts w:eastAsia="Calibri"/>
          <w:lang w:eastAsia="en-US"/>
        </w:rPr>
        <w:t>pp.</w:t>
      </w:r>
      <w:r w:rsidR="00A64CAD">
        <w:rPr>
          <w:rFonts w:eastAsia="Calibri"/>
          <w:lang w:eastAsia="en-US"/>
        </w:rPr>
        <w:t>11-114</w:t>
      </w:r>
      <w:r w:rsidR="00A64CAD" w:rsidRPr="00EE75AD">
        <w:rPr>
          <w:rFonts w:eastAsia="Calibri"/>
          <w:lang w:eastAsia="en-US"/>
        </w:rPr>
        <w:t>).</w:t>
      </w:r>
      <w:r w:rsidR="0046418D" w:rsidRPr="00EE75AD">
        <w:rPr>
          <w:rFonts w:eastAsia="Calibri"/>
          <w:lang w:eastAsia="en-US"/>
        </w:rPr>
        <w:t>. Rio de Janeiro: Ed. 34</w:t>
      </w:r>
      <w:r w:rsidR="008C654F" w:rsidRPr="00EE75AD">
        <w:rPr>
          <w:rFonts w:eastAsia="Calibri"/>
          <w:lang w:eastAsia="en-US"/>
        </w:rPr>
        <w:t xml:space="preserve">. </w:t>
      </w:r>
    </w:p>
    <w:p w:rsidR="008C654F" w:rsidRPr="00EE75AD" w:rsidRDefault="008C654F" w:rsidP="00C329EB">
      <w:pPr>
        <w:contextualSpacing/>
        <w:jc w:val="both"/>
        <w:rPr>
          <w:rFonts w:eastAsia="Calibri"/>
          <w:lang w:eastAsia="en-US"/>
        </w:rPr>
      </w:pPr>
    </w:p>
    <w:p w:rsidR="008359E6" w:rsidRPr="00EE75AD" w:rsidRDefault="008359E6" w:rsidP="00C329EB">
      <w:pPr>
        <w:jc w:val="both"/>
      </w:pPr>
      <w:r w:rsidRPr="00EE75AD">
        <w:lastRenderedPageBreak/>
        <w:t>E</w:t>
      </w:r>
      <w:r w:rsidR="00AC3E69" w:rsidRPr="00EE75AD">
        <w:t>scossia</w:t>
      </w:r>
      <w:r w:rsidRPr="00EE75AD">
        <w:t>, L</w:t>
      </w:r>
      <w:r w:rsidR="002B3593">
        <w:t>.</w:t>
      </w:r>
      <w:r w:rsidRPr="00EE75AD">
        <w:t>; K</w:t>
      </w:r>
      <w:r w:rsidR="00AC3E69" w:rsidRPr="00EE75AD">
        <w:t>astrup</w:t>
      </w:r>
      <w:r w:rsidRPr="00EE75AD">
        <w:t>, V</w:t>
      </w:r>
      <w:r w:rsidR="002B3593">
        <w:t>.</w:t>
      </w:r>
      <w:r w:rsidR="00EE75AD" w:rsidRPr="00EE75AD">
        <w:t xml:space="preserve">(2005). </w:t>
      </w:r>
      <w:r w:rsidRPr="00EE75AD">
        <w:t xml:space="preserve">O conceito de coletivo como superação da dicotomia indivíduo-sociedade. </w:t>
      </w:r>
      <w:r w:rsidRPr="002B3593">
        <w:rPr>
          <w:i/>
        </w:rPr>
        <w:t>Psicologia em estudo</w:t>
      </w:r>
      <w:r w:rsidRPr="00EE75AD">
        <w:t xml:space="preserve">, Maringá, v.10, n.2, 2005. </w:t>
      </w:r>
      <w:r w:rsidR="00882B4A">
        <w:rPr>
          <w:rFonts w:eastAsia="Calibri"/>
          <w:lang w:eastAsia="en-US"/>
        </w:rPr>
        <w:t>Recuperado a partir</w:t>
      </w:r>
      <w:r w:rsidR="00882B4A" w:rsidRPr="00EE75AD">
        <w:rPr>
          <w:rFonts w:eastAsia="Calibri"/>
          <w:lang w:eastAsia="en-US"/>
        </w:rPr>
        <w:t xml:space="preserve"> </w:t>
      </w:r>
      <w:proofErr w:type="gramStart"/>
      <w:r w:rsidRPr="00EE75AD">
        <w:t>http://www.scielo.br/scielo.</w:t>
      </w:r>
      <w:proofErr w:type="gramEnd"/>
      <w:r w:rsidRPr="00EE75AD">
        <w:t>php?</w:t>
      </w:r>
      <w:proofErr w:type="gramStart"/>
      <w:r w:rsidRPr="00EE75AD">
        <w:t>script</w:t>
      </w:r>
      <w:proofErr w:type="gramEnd"/>
      <w:r w:rsidRPr="00EE75AD">
        <w:t xml:space="preserve">=sci_arttext&amp;pid=S1413-73722005000200017&amp;lng=pt&amp;nrm=iso </w:t>
      </w:r>
    </w:p>
    <w:p w:rsidR="008359E6" w:rsidRPr="00EE75AD" w:rsidRDefault="008359E6" w:rsidP="00C329EB">
      <w:pPr>
        <w:contextualSpacing/>
        <w:jc w:val="both"/>
        <w:rPr>
          <w:rFonts w:eastAsia="Calibri"/>
          <w:lang w:eastAsia="en-US"/>
        </w:rPr>
      </w:pPr>
    </w:p>
    <w:p w:rsidR="008C654F" w:rsidRPr="00EE75AD" w:rsidRDefault="008C654F" w:rsidP="00C329EB">
      <w:pPr>
        <w:autoSpaceDE w:val="0"/>
        <w:autoSpaceDN w:val="0"/>
        <w:adjustRightInd w:val="0"/>
        <w:contextualSpacing/>
        <w:jc w:val="both"/>
        <w:rPr>
          <w:rFonts w:eastAsia="Calibri"/>
          <w:lang w:eastAsia="en-US"/>
        </w:rPr>
      </w:pPr>
      <w:r w:rsidRPr="00EE75AD">
        <w:rPr>
          <w:rFonts w:eastAsia="Calibri"/>
          <w:lang w:eastAsia="en-US"/>
        </w:rPr>
        <w:t>F</w:t>
      </w:r>
      <w:r w:rsidR="00AC3E69" w:rsidRPr="00EE75AD">
        <w:rPr>
          <w:rFonts w:eastAsia="Calibri"/>
          <w:lang w:eastAsia="en-US"/>
        </w:rPr>
        <w:t>onseca</w:t>
      </w:r>
      <w:r w:rsidRPr="00EE75AD">
        <w:rPr>
          <w:rFonts w:eastAsia="Calibri"/>
          <w:lang w:eastAsia="en-US"/>
        </w:rPr>
        <w:t>, T</w:t>
      </w:r>
      <w:r w:rsidR="002B3593">
        <w:rPr>
          <w:rFonts w:eastAsia="Calibri"/>
          <w:lang w:eastAsia="en-US"/>
        </w:rPr>
        <w:t>.</w:t>
      </w:r>
      <w:r w:rsidRPr="00EE75AD">
        <w:rPr>
          <w:rFonts w:eastAsia="Calibri"/>
          <w:lang w:eastAsia="en-US"/>
        </w:rPr>
        <w:t xml:space="preserve"> M</w:t>
      </w:r>
      <w:r w:rsidR="002B3593">
        <w:rPr>
          <w:rFonts w:eastAsia="Calibri"/>
          <w:lang w:eastAsia="en-US"/>
        </w:rPr>
        <w:t>.</w:t>
      </w:r>
      <w:r w:rsidRPr="00EE75AD">
        <w:rPr>
          <w:rFonts w:eastAsia="Calibri"/>
          <w:lang w:eastAsia="en-US"/>
        </w:rPr>
        <w:t xml:space="preserve"> </w:t>
      </w:r>
      <w:r w:rsidR="002B3593" w:rsidRPr="00EE75AD">
        <w:rPr>
          <w:rFonts w:eastAsia="Calibri"/>
          <w:lang w:eastAsia="en-US"/>
        </w:rPr>
        <w:t>G</w:t>
      </w:r>
      <w:r w:rsidR="002B3593">
        <w:rPr>
          <w:rFonts w:eastAsia="Calibri"/>
          <w:lang w:eastAsia="en-US"/>
        </w:rPr>
        <w:t>.</w:t>
      </w:r>
      <w:r w:rsidR="002B3593" w:rsidRPr="00EE75AD">
        <w:rPr>
          <w:rFonts w:eastAsia="Calibri"/>
          <w:lang w:eastAsia="en-US"/>
        </w:rPr>
        <w:t xml:space="preserve"> </w:t>
      </w:r>
      <w:r w:rsidRPr="00EE75AD">
        <w:rPr>
          <w:rFonts w:eastAsia="Calibri"/>
          <w:lang w:eastAsia="en-US"/>
        </w:rPr>
        <w:t>da; B</w:t>
      </w:r>
      <w:r w:rsidR="00AC3E69" w:rsidRPr="00EE75AD">
        <w:rPr>
          <w:rFonts w:eastAsia="Calibri"/>
          <w:lang w:eastAsia="en-US"/>
        </w:rPr>
        <w:t>arros</w:t>
      </w:r>
      <w:r w:rsidRPr="00EE75AD">
        <w:rPr>
          <w:rFonts w:eastAsia="Calibri"/>
          <w:lang w:eastAsia="en-US"/>
        </w:rPr>
        <w:t xml:space="preserve">, </w:t>
      </w:r>
      <w:r w:rsidR="002B3593" w:rsidRPr="00EE75AD">
        <w:rPr>
          <w:rFonts w:eastAsia="Calibri"/>
          <w:lang w:eastAsia="en-US"/>
        </w:rPr>
        <w:t>M</w:t>
      </w:r>
      <w:r w:rsidR="002B3593">
        <w:rPr>
          <w:rFonts w:eastAsia="Calibri"/>
          <w:lang w:eastAsia="en-US"/>
        </w:rPr>
        <w:t>.</w:t>
      </w:r>
      <w:r w:rsidR="002B3593" w:rsidRPr="00EE75AD">
        <w:rPr>
          <w:rFonts w:eastAsia="Calibri"/>
          <w:lang w:eastAsia="en-US"/>
        </w:rPr>
        <w:t xml:space="preserve"> E</w:t>
      </w:r>
      <w:r w:rsidR="002B3593">
        <w:rPr>
          <w:rFonts w:eastAsia="Calibri"/>
          <w:lang w:eastAsia="en-US"/>
        </w:rPr>
        <w:t>.</w:t>
      </w:r>
      <w:r w:rsidR="002B3593" w:rsidRPr="00EE75AD">
        <w:rPr>
          <w:rFonts w:eastAsia="Calibri"/>
          <w:lang w:eastAsia="en-US"/>
        </w:rPr>
        <w:t xml:space="preserve"> B</w:t>
      </w:r>
      <w:r w:rsidR="002B3593">
        <w:rPr>
          <w:rFonts w:eastAsia="Calibri"/>
          <w:lang w:eastAsia="en-US"/>
        </w:rPr>
        <w:t>.</w:t>
      </w:r>
      <w:r w:rsidR="002B3593" w:rsidRPr="00EE75AD">
        <w:rPr>
          <w:rFonts w:eastAsia="Calibri"/>
          <w:lang w:eastAsia="en-US"/>
        </w:rPr>
        <w:t xml:space="preserve"> </w:t>
      </w:r>
      <w:proofErr w:type="gramStart"/>
      <w:r w:rsidRPr="00EE75AD">
        <w:rPr>
          <w:rFonts w:eastAsia="Calibri"/>
          <w:lang w:eastAsia="en-US"/>
        </w:rPr>
        <w:t>de.</w:t>
      </w:r>
      <w:proofErr w:type="gramEnd"/>
      <w:r w:rsidR="009756B2">
        <w:rPr>
          <w:rFonts w:eastAsia="Calibri"/>
          <w:lang w:eastAsia="en-US"/>
        </w:rPr>
        <w:t>(</w:t>
      </w:r>
      <w:r w:rsidR="009A10C3" w:rsidRPr="009A10C3">
        <w:rPr>
          <w:rFonts w:eastAsia="Calibri"/>
          <w:lang w:eastAsia="en-US"/>
        </w:rPr>
        <w:t xml:space="preserve"> </w:t>
      </w:r>
      <w:r w:rsidR="009A10C3" w:rsidRPr="00EE75AD">
        <w:rPr>
          <w:rFonts w:eastAsia="Calibri"/>
          <w:lang w:eastAsia="en-US"/>
        </w:rPr>
        <w:t>abr. 2010.</w:t>
      </w:r>
      <w:r w:rsidR="009756B2">
        <w:rPr>
          <w:rFonts w:eastAsia="Calibri"/>
          <w:lang w:eastAsia="en-US"/>
        </w:rPr>
        <w:t>)</w:t>
      </w:r>
      <w:r w:rsidRPr="00EE75AD">
        <w:rPr>
          <w:rFonts w:eastAsia="Calibri"/>
          <w:lang w:eastAsia="en-US"/>
        </w:rPr>
        <w:t xml:space="preserve"> Entre prescrições e singularizações: o trabalho em vias da criação. </w:t>
      </w:r>
      <w:r w:rsidRPr="002B3593">
        <w:rPr>
          <w:rFonts w:eastAsia="Calibri"/>
          <w:i/>
          <w:lang w:eastAsia="en-US"/>
        </w:rPr>
        <w:t>Fractal, Revista de Psicologia</w:t>
      </w:r>
      <w:r w:rsidRPr="00EE75AD">
        <w:rPr>
          <w:rFonts w:eastAsia="Calibri"/>
          <w:lang w:eastAsia="en-US"/>
        </w:rPr>
        <w:t xml:space="preserve">, Rio de Janeiro, v. 22, n. 1, </w:t>
      </w:r>
      <w:r w:rsidR="00882B4A">
        <w:rPr>
          <w:rFonts w:eastAsia="Calibri"/>
          <w:lang w:eastAsia="en-US"/>
        </w:rPr>
        <w:t>Recuperado a partir</w:t>
      </w:r>
      <w:r w:rsidR="00882B4A" w:rsidRPr="00EE75AD">
        <w:rPr>
          <w:rFonts w:eastAsia="Calibri"/>
          <w:lang w:eastAsia="en-US"/>
        </w:rPr>
        <w:t xml:space="preserve"> </w:t>
      </w:r>
      <w:proofErr w:type="gramStart"/>
      <w:r w:rsidRPr="00EE75AD">
        <w:rPr>
          <w:rFonts w:eastAsia="Calibri"/>
          <w:lang w:eastAsia="en-US"/>
        </w:rPr>
        <w:t>http://www.scielo.br/scielo.</w:t>
      </w:r>
      <w:proofErr w:type="gramEnd"/>
      <w:r w:rsidRPr="00EE75AD">
        <w:rPr>
          <w:rFonts w:eastAsia="Calibri"/>
          <w:lang w:eastAsia="en-US"/>
        </w:rPr>
        <w:t>php?</w:t>
      </w:r>
      <w:proofErr w:type="gramStart"/>
      <w:r w:rsidRPr="00EE75AD">
        <w:rPr>
          <w:rFonts w:eastAsia="Calibri"/>
          <w:lang w:eastAsia="en-US"/>
        </w:rPr>
        <w:t>script</w:t>
      </w:r>
      <w:proofErr w:type="gramEnd"/>
      <w:r w:rsidRPr="00EE75AD">
        <w:rPr>
          <w:rFonts w:eastAsia="Calibri"/>
          <w:lang w:eastAsia="en-US"/>
        </w:rPr>
        <w:t xml:space="preserve">=sci_arttext&amp;pid=S1984- 2922010000100008&amp;lng=pt&amp;nrm=iso </w:t>
      </w:r>
    </w:p>
    <w:p w:rsidR="008C654F" w:rsidRPr="00EE75AD" w:rsidRDefault="008C654F" w:rsidP="00C329EB">
      <w:pPr>
        <w:autoSpaceDE w:val="0"/>
        <w:autoSpaceDN w:val="0"/>
        <w:adjustRightInd w:val="0"/>
        <w:contextualSpacing/>
        <w:jc w:val="both"/>
        <w:rPr>
          <w:rFonts w:eastAsia="Calibri"/>
          <w:highlight w:val="yellow"/>
          <w:lang w:eastAsia="en-US"/>
        </w:rPr>
      </w:pPr>
    </w:p>
    <w:p w:rsidR="008C654F" w:rsidRPr="00EE75AD" w:rsidRDefault="008C654F" w:rsidP="00C329EB">
      <w:pPr>
        <w:autoSpaceDE w:val="0"/>
        <w:autoSpaceDN w:val="0"/>
        <w:adjustRightInd w:val="0"/>
        <w:contextualSpacing/>
        <w:jc w:val="both"/>
        <w:rPr>
          <w:rFonts w:eastAsia="Calibri"/>
          <w:lang w:eastAsia="en-US"/>
        </w:rPr>
      </w:pPr>
      <w:r w:rsidRPr="00EE75AD">
        <w:rPr>
          <w:rFonts w:eastAsia="Calibri"/>
          <w:lang w:eastAsia="en-US"/>
        </w:rPr>
        <w:t>F</w:t>
      </w:r>
      <w:r w:rsidR="00AC3E69" w:rsidRPr="00EE75AD">
        <w:rPr>
          <w:rFonts w:eastAsia="Calibri"/>
          <w:lang w:eastAsia="en-US"/>
        </w:rPr>
        <w:t>onseca</w:t>
      </w:r>
      <w:r w:rsidRPr="00EE75AD">
        <w:rPr>
          <w:rFonts w:eastAsia="Calibri"/>
          <w:lang w:eastAsia="en-US"/>
        </w:rPr>
        <w:t xml:space="preserve">, </w:t>
      </w:r>
      <w:r w:rsidR="00AC3E69" w:rsidRPr="00EE75AD">
        <w:rPr>
          <w:rFonts w:eastAsia="Calibri"/>
          <w:lang w:eastAsia="en-US"/>
        </w:rPr>
        <w:t>T</w:t>
      </w:r>
      <w:r w:rsidR="00AC3E69">
        <w:rPr>
          <w:rFonts w:eastAsia="Calibri"/>
          <w:lang w:eastAsia="en-US"/>
        </w:rPr>
        <w:t>.</w:t>
      </w:r>
      <w:r w:rsidR="00AC3E69" w:rsidRPr="00EE75AD">
        <w:rPr>
          <w:rFonts w:eastAsia="Calibri"/>
          <w:lang w:eastAsia="en-US"/>
        </w:rPr>
        <w:t xml:space="preserve"> M</w:t>
      </w:r>
      <w:r w:rsidR="00AC3E69">
        <w:rPr>
          <w:rFonts w:eastAsia="Calibri"/>
          <w:lang w:eastAsia="en-US"/>
        </w:rPr>
        <w:t>.</w:t>
      </w:r>
      <w:r w:rsidR="00AC3E69" w:rsidRPr="00EE75AD">
        <w:rPr>
          <w:rFonts w:eastAsia="Calibri"/>
          <w:lang w:eastAsia="en-US"/>
        </w:rPr>
        <w:t xml:space="preserve"> G</w:t>
      </w:r>
      <w:r w:rsidR="00AC3E69">
        <w:rPr>
          <w:rFonts w:eastAsia="Calibri"/>
          <w:lang w:eastAsia="en-US"/>
        </w:rPr>
        <w:t>.</w:t>
      </w:r>
      <w:r w:rsidRPr="00EE75AD">
        <w:rPr>
          <w:rFonts w:eastAsia="Calibri"/>
          <w:lang w:eastAsia="en-US"/>
        </w:rPr>
        <w:t>; N</w:t>
      </w:r>
      <w:r w:rsidR="00AC3E69" w:rsidRPr="00EE75AD">
        <w:rPr>
          <w:rFonts w:eastAsia="Calibri"/>
          <w:lang w:eastAsia="en-US"/>
        </w:rPr>
        <w:t>eves</w:t>
      </w:r>
      <w:r w:rsidRPr="00EE75AD">
        <w:rPr>
          <w:rFonts w:eastAsia="Calibri"/>
          <w:lang w:eastAsia="en-US"/>
        </w:rPr>
        <w:t xml:space="preserve">, </w:t>
      </w:r>
      <w:r w:rsidR="00AC3E69" w:rsidRPr="00EE75AD">
        <w:rPr>
          <w:rFonts w:eastAsia="Calibri"/>
          <w:lang w:eastAsia="en-US"/>
        </w:rPr>
        <w:t>J</w:t>
      </w:r>
      <w:r w:rsidR="00AC3E69">
        <w:rPr>
          <w:rFonts w:eastAsia="Calibri"/>
          <w:lang w:eastAsia="en-US"/>
        </w:rPr>
        <w:t>.</w:t>
      </w:r>
      <w:r w:rsidR="00AC3E69" w:rsidRPr="00EE75AD">
        <w:rPr>
          <w:rFonts w:eastAsia="Calibri"/>
          <w:lang w:eastAsia="en-US"/>
        </w:rPr>
        <w:t xml:space="preserve"> M</w:t>
      </w:r>
      <w:r w:rsidR="00AC3E69">
        <w:rPr>
          <w:rFonts w:eastAsia="Calibri"/>
          <w:lang w:eastAsia="en-US"/>
        </w:rPr>
        <w:t>.</w:t>
      </w:r>
      <w:r w:rsidRPr="00EE75AD">
        <w:rPr>
          <w:rFonts w:eastAsia="Calibri"/>
          <w:lang w:eastAsia="en-US"/>
        </w:rPr>
        <w:t>; A</w:t>
      </w:r>
      <w:r w:rsidR="00AC3E69" w:rsidRPr="00EE75AD">
        <w:rPr>
          <w:rFonts w:eastAsia="Calibri"/>
          <w:lang w:eastAsia="en-US"/>
        </w:rPr>
        <w:t>mador</w:t>
      </w:r>
      <w:r w:rsidRPr="00EE75AD">
        <w:rPr>
          <w:rFonts w:eastAsia="Calibri"/>
          <w:lang w:eastAsia="en-US"/>
        </w:rPr>
        <w:t>, F</w:t>
      </w:r>
      <w:r w:rsidR="00F428F3">
        <w:rPr>
          <w:rFonts w:eastAsia="Calibri"/>
          <w:lang w:eastAsia="en-US"/>
        </w:rPr>
        <w:t>.</w:t>
      </w:r>
      <w:r w:rsidRPr="00EE75AD">
        <w:rPr>
          <w:rFonts w:eastAsia="Calibri"/>
          <w:lang w:eastAsia="en-US"/>
        </w:rPr>
        <w:t xml:space="preserve"> S</w:t>
      </w:r>
      <w:r w:rsidR="00F428F3">
        <w:rPr>
          <w:rFonts w:eastAsia="Calibri"/>
          <w:lang w:eastAsia="en-US"/>
        </w:rPr>
        <w:t>.</w:t>
      </w:r>
      <w:r w:rsidRPr="00EE75AD">
        <w:rPr>
          <w:rFonts w:eastAsia="Calibri"/>
          <w:lang w:eastAsia="en-US"/>
        </w:rPr>
        <w:t>; K</w:t>
      </w:r>
      <w:r w:rsidR="00AC3E69" w:rsidRPr="00EE75AD">
        <w:rPr>
          <w:rFonts w:eastAsia="Calibri"/>
          <w:lang w:eastAsia="en-US"/>
        </w:rPr>
        <w:t>irst</w:t>
      </w:r>
      <w:r w:rsidRPr="00EE75AD">
        <w:rPr>
          <w:rFonts w:eastAsia="Calibri"/>
          <w:lang w:eastAsia="en-US"/>
        </w:rPr>
        <w:t>, P</w:t>
      </w:r>
      <w:r w:rsidR="00F428F3">
        <w:rPr>
          <w:rFonts w:eastAsia="Calibri"/>
          <w:lang w:eastAsia="en-US"/>
        </w:rPr>
        <w:t>.</w:t>
      </w:r>
      <w:r w:rsidRPr="00EE75AD">
        <w:rPr>
          <w:rFonts w:eastAsia="Calibri"/>
          <w:lang w:eastAsia="en-US"/>
        </w:rPr>
        <w:t xml:space="preserve"> G.</w:t>
      </w:r>
      <w:r w:rsidR="00EE75AD" w:rsidRPr="00EE75AD">
        <w:rPr>
          <w:rFonts w:eastAsia="Calibri"/>
          <w:lang w:eastAsia="en-US"/>
        </w:rPr>
        <w:t xml:space="preserve"> (</w:t>
      </w:r>
      <w:r w:rsidR="009756B2" w:rsidRPr="00EE75AD">
        <w:rPr>
          <w:rFonts w:eastAsia="Calibri"/>
          <w:lang w:eastAsia="en-US"/>
        </w:rPr>
        <w:t>dez. 2008</w:t>
      </w:r>
      <w:r w:rsidR="00EE75AD" w:rsidRPr="00EE75AD">
        <w:rPr>
          <w:rFonts w:eastAsia="Calibri"/>
          <w:lang w:eastAsia="en-US"/>
        </w:rPr>
        <w:t>).</w:t>
      </w:r>
      <w:r w:rsidRPr="00EE75AD">
        <w:rPr>
          <w:rFonts w:eastAsia="Calibri"/>
          <w:lang w:eastAsia="en-US"/>
        </w:rPr>
        <w:t xml:space="preserve"> Dos modos de existência das tecnologias: um trabalho sem fim. </w:t>
      </w:r>
      <w:r w:rsidRPr="002B3593">
        <w:rPr>
          <w:rFonts w:eastAsia="Calibri"/>
          <w:i/>
          <w:lang w:eastAsia="en-US"/>
        </w:rPr>
        <w:t>Fractal, Revista de Psicologia</w:t>
      </w:r>
      <w:r w:rsidRPr="00EE75AD">
        <w:rPr>
          <w:rFonts w:eastAsia="Calibri"/>
          <w:b/>
          <w:lang w:eastAsia="en-US"/>
        </w:rPr>
        <w:t>,</w:t>
      </w:r>
      <w:r w:rsidRPr="00EE75AD">
        <w:rPr>
          <w:rFonts w:eastAsia="Calibri"/>
          <w:lang w:eastAsia="en-US"/>
        </w:rPr>
        <w:t xml:space="preserve"> Rio de Janeiro, v. 20, n. 2.  </w:t>
      </w:r>
      <w:r w:rsidR="00882B4A">
        <w:rPr>
          <w:rFonts w:eastAsia="Calibri"/>
          <w:lang w:eastAsia="en-US"/>
        </w:rPr>
        <w:t>Recuperado a partir</w:t>
      </w:r>
      <w:r w:rsidR="00882B4A" w:rsidRPr="00EE75AD">
        <w:rPr>
          <w:rFonts w:eastAsia="Calibri"/>
          <w:lang w:eastAsia="en-US"/>
        </w:rPr>
        <w:t xml:space="preserve"> </w:t>
      </w:r>
      <w:proofErr w:type="gramStart"/>
      <w:r w:rsidRPr="00EE75AD">
        <w:rPr>
          <w:rFonts w:eastAsia="Calibri"/>
          <w:lang w:eastAsia="en-US"/>
        </w:rPr>
        <w:t>http://www.scielo.br/scielo.</w:t>
      </w:r>
      <w:proofErr w:type="gramEnd"/>
      <w:r w:rsidRPr="00EE75AD">
        <w:rPr>
          <w:rFonts w:eastAsia="Calibri"/>
          <w:lang w:eastAsia="en-US"/>
        </w:rPr>
        <w:t>php?</w:t>
      </w:r>
      <w:proofErr w:type="gramStart"/>
      <w:r w:rsidRPr="00EE75AD">
        <w:rPr>
          <w:rFonts w:eastAsia="Calibri"/>
          <w:lang w:eastAsia="en-US"/>
        </w:rPr>
        <w:t>script</w:t>
      </w:r>
      <w:proofErr w:type="gramEnd"/>
      <w:r w:rsidRPr="00EE75AD">
        <w:rPr>
          <w:rFonts w:eastAsia="Calibri"/>
          <w:lang w:eastAsia="en-US"/>
        </w:rPr>
        <w:t>=sci_arttext&amp;pid=S1984- 2922008000200015&amp;lng=pt&amp;nrm=iso</w:t>
      </w:r>
    </w:p>
    <w:p w:rsidR="008C654F" w:rsidRPr="00EE75AD" w:rsidRDefault="008C654F" w:rsidP="00C329EB">
      <w:pPr>
        <w:shd w:val="clear" w:color="auto" w:fill="FFFFFF"/>
        <w:tabs>
          <w:tab w:val="left" w:pos="1005"/>
        </w:tabs>
        <w:contextualSpacing/>
        <w:jc w:val="both"/>
        <w:rPr>
          <w:rFonts w:eastAsia="Calibri"/>
          <w:lang w:eastAsia="en-US"/>
        </w:rPr>
      </w:pPr>
    </w:p>
    <w:p w:rsidR="008C654F" w:rsidRPr="00EE75AD" w:rsidRDefault="008C654F" w:rsidP="00C329EB">
      <w:pPr>
        <w:contextualSpacing/>
        <w:jc w:val="both"/>
        <w:rPr>
          <w:rFonts w:eastAsia="Calibri"/>
          <w:lang w:eastAsia="en-US"/>
        </w:rPr>
      </w:pPr>
      <w:r w:rsidRPr="00EE75AD">
        <w:rPr>
          <w:rFonts w:eastAsia="Calibri"/>
          <w:lang w:eastAsia="en-US"/>
        </w:rPr>
        <w:t>G</w:t>
      </w:r>
      <w:r w:rsidR="00AC3E69" w:rsidRPr="00EE75AD">
        <w:rPr>
          <w:rFonts w:eastAsia="Calibri"/>
          <w:lang w:eastAsia="en-US"/>
        </w:rPr>
        <w:t>uattari</w:t>
      </w:r>
      <w:r w:rsidRPr="00EE75AD">
        <w:rPr>
          <w:rFonts w:eastAsia="Calibri"/>
          <w:lang w:eastAsia="en-US"/>
        </w:rPr>
        <w:t>, F.</w:t>
      </w:r>
      <w:r w:rsidR="00831ABF" w:rsidRPr="00EE75AD">
        <w:rPr>
          <w:rFonts w:eastAsia="Calibri"/>
          <w:lang w:eastAsia="en-US"/>
        </w:rPr>
        <w:t xml:space="preserve"> (</w:t>
      </w:r>
      <w:r w:rsidR="0046418D" w:rsidRPr="00EE75AD">
        <w:rPr>
          <w:rFonts w:eastAsia="Calibri"/>
          <w:lang w:eastAsia="en-US"/>
        </w:rPr>
        <w:t>1992</w:t>
      </w:r>
      <w:r w:rsidR="00831ABF" w:rsidRPr="00EE75AD">
        <w:rPr>
          <w:rFonts w:eastAsia="Calibri"/>
          <w:lang w:eastAsia="en-US"/>
        </w:rPr>
        <w:t>).</w:t>
      </w:r>
      <w:r w:rsidRPr="00EE75AD">
        <w:rPr>
          <w:rFonts w:eastAsia="Calibri"/>
          <w:lang w:eastAsia="en-US"/>
        </w:rPr>
        <w:t xml:space="preserve"> </w:t>
      </w:r>
      <w:r w:rsidRPr="002B3593">
        <w:rPr>
          <w:rFonts w:eastAsia="Calibri"/>
          <w:i/>
          <w:lang w:eastAsia="en-US"/>
        </w:rPr>
        <w:t>Caosmose</w:t>
      </w:r>
      <w:r w:rsidRPr="00EE75AD">
        <w:rPr>
          <w:rFonts w:eastAsia="Calibri"/>
          <w:b/>
          <w:lang w:eastAsia="en-US"/>
        </w:rPr>
        <w:t>:</w:t>
      </w:r>
      <w:r w:rsidRPr="00EE75AD">
        <w:rPr>
          <w:rFonts w:eastAsia="Calibri"/>
          <w:lang w:eastAsia="en-US"/>
        </w:rPr>
        <w:t xml:space="preserve"> um novo paradigma estético. Rio de Janeiro. Ed. 34.</w:t>
      </w:r>
    </w:p>
    <w:p w:rsidR="008C654F" w:rsidRPr="00EE75AD" w:rsidRDefault="008C654F" w:rsidP="00C329EB">
      <w:pPr>
        <w:contextualSpacing/>
        <w:jc w:val="both"/>
        <w:rPr>
          <w:rFonts w:eastAsia="Calibri"/>
          <w:highlight w:val="yellow"/>
          <w:lang w:eastAsia="en-US"/>
        </w:rPr>
      </w:pPr>
    </w:p>
    <w:p w:rsidR="008C654F" w:rsidRPr="00EE75AD" w:rsidRDefault="008C654F" w:rsidP="00C329EB">
      <w:pPr>
        <w:contextualSpacing/>
        <w:jc w:val="both"/>
        <w:rPr>
          <w:rFonts w:eastAsia="Calibri"/>
          <w:lang w:eastAsia="en-US"/>
        </w:rPr>
      </w:pPr>
      <w:r w:rsidRPr="00EE75AD">
        <w:rPr>
          <w:rFonts w:eastAsia="Calibri"/>
          <w:lang w:eastAsia="en-US"/>
        </w:rPr>
        <w:t>G</w:t>
      </w:r>
      <w:r w:rsidR="00AC3E69" w:rsidRPr="00EE75AD">
        <w:rPr>
          <w:rFonts w:eastAsia="Calibri"/>
          <w:lang w:eastAsia="en-US"/>
        </w:rPr>
        <w:t>uattari</w:t>
      </w:r>
      <w:r w:rsidRPr="00EE75AD">
        <w:rPr>
          <w:rFonts w:eastAsia="Calibri"/>
          <w:lang w:eastAsia="en-US"/>
        </w:rPr>
        <w:t>, F; R</w:t>
      </w:r>
      <w:r w:rsidR="00AC3E69" w:rsidRPr="00EE75AD">
        <w:rPr>
          <w:rFonts w:eastAsia="Calibri"/>
          <w:lang w:eastAsia="en-US"/>
        </w:rPr>
        <w:t>olnik</w:t>
      </w:r>
      <w:r w:rsidRPr="00EE75AD">
        <w:rPr>
          <w:rFonts w:eastAsia="Calibri"/>
          <w:lang w:eastAsia="en-US"/>
        </w:rPr>
        <w:t xml:space="preserve">, S. </w:t>
      </w:r>
      <w:r w:rsidR="00831ABF" w:rsidRPr="00EE75AD">
        <w:rPr>
          <w:rFonts w:eastAsia="Calibri"/>
          <w:lang w:eastAsia="en-US"/>
        </w:rPr>
        <w:t>(</w:t>
      </w:r>
      <w:r w:rsidR="0046418D" w:rsidRPr="00EE75AD">
        <w:rPr>
          <w:rFonts w:eastAsia="Calibri"/>
          <w:lang w:eastAsia="en-US"/>
        </w:rPr>
        <w:t>2000</w:t>
      </w:r>
      <w:r w:rsidR="00831ABF" w:rsidRPr="00EE75AD">
        <w:rPr>
          <w:rFonts w:eastAsia="Calibri"/>
          <w:lang w:eastAsia="en-US"/>
        </w:rPr>
        <w:t xml:space="preserve">). </w:t>
      </w:r>
      <w:r w:rsidRPr="002B3593">
        <w:rPr>
          <w:rFonts w:eastAsia="Calibri"/>
          <w:bCs/>
          <w:i/>
          <w:lang w:eastAsia="en-US"/>
        </w:rPr>
        <w:t>Micropolítica:</w:t>
      </w:r>
      <w:r w:rsidRPr="00EE75AD">
        <w:rPr>
          <w:rFonts w:eastAsia="Calibri"/>
          <w:lang w:eastAsia="en-US"/>
        </w:rPr>
        <w:t xml:space="preserve"> cartografias do d</w:t>
      </w:r>
      <w:r w:rsidR="0046418D" w:rsidRPr="00EE75AD">
        <w:rPr>
          <w:rFonts w:eastAsia="Calibri"/>
          <w:lang w:eastAsia="en-US"/>
        </w:rPr>
        <w:t xml:space="preserve">esejo. 6. </w:t>
      </w:r>
      <w:proofErr w:type="gramStart"/>
      <w:r w:rsidR="0046418D" w:rsidRPr="00EE75AD">
        <w:rPr>
          <w:rFonts w:eastAsia="Calibri"/>
          <w:lang w:eastAsia="en-US"/>
        </w:rPr>
        <w:t>ed.</w:t>
      </w:r>
      <w:proofErr w:type="gramEnd"/>
      <w:r w:rsidR="0046418D" w:rsidRPr="00EE75AD">
        <w:rPr>
          <w:rFonts w:eastAsia="Calibri"/>
          <w:lang w:eastAsia="en-US"/>
        </w:rPr>
        <w:t xml:space="preserve"> Petrópolis: Vozes</w:t>
      </w:r>
      <w:r w:rsidRPr="00EE75AD">
        <w:rPr>
          <w:rFonts w:eastAsia="Calibri"/>
          <w:lang w:eastAsia="en-US"/>
        </w:rPr>
        <w:t>.</w:t>
      </w:r>
    </w:p>
    <w:p w:rsidR="008C654F" w:rsidRPr="00EE75AD" w:rsidRDefault="008C654F" w:rsidP="00C329EB">
      <w:pPr>
        <w:contextualSpacing/>
        <w:jc w:val="both"/>
        <w:rPr>
          <w:rFonts w:eastAsia="Calibri"/>
          <w:lang w:eastAsia="en-US"/>
        </w:rPr>
      </w:pPr>
    </w:p>
    <w:p w:rsidR="008C654F" w:rsidRPr="00EE75AD" w:rsidRDefault="008C654F" w:rsidP="00C329EB">
      <w:pPr>
        <w:autoSpaceDE w:val="0"/>
        <w:autoSpaceDN w:val="0"/>
        <w:adjustRightInd w:val="0"/>
        <w:contextualSpacing/>
        <w:jc w:val="both"/>
        <w:rPr>
          <w:rFonts w:eastAsia="Calibri"/>
          <w:lang w:eastAsia="en-US"/>
        </w:rPr>
      </w:pPr>
      <w:proofErr w:type="gramStart"/>
      <w:r w:rsidRPr="00EE75AD">
        <w:rPr>
          <w:rFonts w:eastAsia="Calibri"/>
          <w:lang w:val="en-US" w:eastAsia="en-US"/>
        </w:rPr>
        <w:t>H</w:t>
      </w:r>
      <w:r w:rsidR="00AC3E69" w:rsidRPr="00EE75AD">
        <w:rPr>
          <w:rFonts w:eastAsia="Calibri"/>
          <w:lang w:val="en-US" w:eastAsia="en-US"/>
        </w:rPr>
        <w:t>ersey</w:t>
      </w:r>
      <w:r w:rsidRPr="00EE75AD">
        <w:rPr>
          <w:rFonts w:eastAsia="Calibri"/>
          <w:lang w:val="en-US" w:eastAsia="en-US"/>
        </w:rPr>
        <w:t>, P</w:t>
      </w:r>
      <w:r w:rsidR="00AC3E69">
        <w:rPr>
          <w:rFonts w:eastAsia="Calibri"/>
          <w:lang w:val="en-US" w:eastAsia="en-US"/>
        </w:rPr>
        <w:t>.</w:t>
      </w:r>
      <w:r w:rsidRPr="00EE75AD">
        <w:rPr>
          <w:rFonts w:eastAsia="Calibri"/>
          <w:lang w:val="en-US" w:eastAsia="en-US"/>
        </w:rPr>
        <w:t>; B</w:t>
      </w:r>
      <w:r w:rsidR="00AC3E69" w:rsidRPr="00EE75AD">
        <w:rPr>
          <w:rFonts w:eastAsia="Calibri"/>
          <w:lang w:val="en-US" w:eastAsia="en-US"/>
        </w:rPr>
        <w:t>lanchard</w:t>
      </w:r>
      <w:r w:rsidRPr="00EE75AD">
        <w:rPr>
          <w:rFonts w:eastAsia="Calibri"/>
          <w:lang w:val="en-US" w:eastAsia="en-US"/>
        </w:rPr>
        <w:t xml:space="preserve">, </w:t>
      </w:r>
      <w:r w:rsidR="00AC3E69" w:rsidRPr="00EE75AD">
        <w:rPr>
          <w:rFonts w:eastAsia="Calibri"/>
          <w:lang w:val="en-US" w:eastAsia="en-US"/>
        </w:rPr>
        <w:t>K</w:t>
      </w:r>
      <w:r w:rsidR="00AC3E69">
        <w:rPr>
          <w:rFonts w:eastAsia="Calibri"/>
          <w:lang w:val="en-US" w:eastAsia="en-US"/>
        </w:rPr>
        <w:t>.</w:t>
      </w:r>
      <w:r w:rsidR="00AC3E69" w:rsidRPr="00EE75AD">
        <w:rPr>
          <w:rFonts w:eastAsia="Calibri"/>
          <w:lang w:val="en-US" w:eastAsia="en-US"/>
        </w:rPr>
        <w:t xml:space="preserve"> </w:t>
      </w:r>
      <w:r w:rsidRPr="00EE75AD">
        <w:rPr>
          <w:rFonts w:eastAsia="Calibri"/>
          <w:lang w:val="en-US" w:eastAsia="en-US"/>
        </w:rPr>
        <w:t xml:space="preserve">H. </w:t>
      </w:r>
      <w:r w:rsidR="00831ABF" w:rsidRPr="00EE75AD">
        <w:rPr>
          <w:rFonts w:eastAsia="Calibri"/>
          <w:lang w:val="en-US" w:eastAsia="en-US"/>
        </w:rPr>
        <w:t>(</w:t>
      </w:r>
      <w:r w:rsidR="0046418D" w:rsidRPr="00EE75AD">
        <w:rPr>
          <w:rFonts w:eastAsia="Calibri"/>
          <w:lang w:val="en-US" w:eastAsia="en-US"/>
        </w:rPr>
        <w:t>1986</w:t>
      </w:r>
      <w:r w:rsidR="00831ABF" w:rsidRPr="00EE75AD">
        <w:rPr>
          <w:rFonts w:eastAsia="Calibri"/>
          <w:lang w:val="en-US" w:eastAsia="en-US"/>
        </w:rPr>
        <w:t>).</w:t>
      </w:r>
      <w:proofErr w:type="gramEnd"/>
      <w:r w:rsidR="00831ABF" w:rsidRPr="00EE75AD">
        <w:rPr>
          <w:rFonts w:eastAsia="Calibri"/>
          <w:lang w:val="en-US" w:eastAsia="en-US"/>
        </w:rPr>
        <w:t xml:space="preserve"> </w:t>
      </w:r>
      <w:r w:rsidRPr="002B3593">
        <w:rPr>
          <w:rFonts w:eastAsia="Calibri"/>
          <w:i/>
          <w:lang w:eastAsia="en-US"/>
        </w:rPr>
        <w:t>Psicologia para administradores:</w:t>
      </w:r>
      <w:r w:rsidRPr="00EE75AD">
        <w:rPr>
          <w:rFonts w:eastAsia="Calibri"/>
          <w:b/>
          <w:lang w:eastAsia="en-US"/>
        </w:rPr>
        <w:t xml:space="preserve"> </w:t>
      </w:r>
      <w:r w:rsidRPr="00EE75AD">
        <w:rPr>
          <w:rFonts w:eastAsia="Calibri"/>
          <w:lang w:eastAsia="en-US"/>
        </w:rPr>
        <w:t>a teoria e as técnicas da liderança situacional. São Paulo: Pedagógica e Un</w:t>
      </w:r>
      <w:r w:rsidR="0046418D" w:rsidRPr="00EE75AD">
        <w:rPr>
          <w:rFonts w:eastAsia="Calibri"/>
          <w:lang w:eastAsia="en-US"/>
        </w:rPr>
        <w:t>iversitária</w:t>
      </w:r>
      <w:r w:rsidRPr="00EE75AD">
        <w:rPr>
          <w:rFonts w:eastAsia="Calibri"/>
          <w:lang w:eastAsia="en-US"/>
        </w:rPr>
        <w:t>.</w:t>
      </w:r>
    </w:p>
    <w:p w:rsidR="008C654F" w:rsidRPr="00EE75AD" w:rsidRDefault="008C654F" w:rsidP="00C329EB">
      <w:pPr>
        <w:autoSpaceDE w:val="0"/>
        <w:autoSpaceDN w:val="0"/>
        <w:adjustRightInd w:val="0"/>
        <w:contextualSpacing/>
        <w:jc w:val="both"/>
        <w:rPr>
          <w:rFonts w:eastAsia="Calibri"/>
          <w:lang w:eastAsia="en-US"/>
        </w:rPr>
      </w:pPr>
    </w:p>
    <w:p w:rsidR="008C654F" w:rsidRPr="00EE75AD" w:rsidRDefault="00882B4A" w:rsidP="00C329EB">
      <w:pPr>
        <w:contextualSpacing/>
        <w:jc w:val="both"/>
        <w:rPr>
          <w:rFonts w:eastAsia="Calibri"/>
          <w:lang w:eastAsia="en-US"/>
        </w:rPr>
      </w:pPr>
      <w:r w:rsidRPr="00EE75AD">
        <w:rPr>
          <w:rFonts w:eastAsia="Calibri"/>
          <w:szCs w:val="22"/>
          <w:lang w:eastAsia="en-US"/>
        </w:rPr>
        <w:t xml:space="preserve">Instituto Brasileiro </w:t>
      </w:r>
      <w:r>
        <w:rPr>
          <w:rFonts w:eastAsia="Calibri"/>
          <w:szCs w:val="22"/>
          <w:lang w:eastAsia="en-US"/>
        </w:rPr>
        <w:t>d</w:t>
      </w:r>
      <w:r w:rsidRPr="00EE75AD">
        <w:rPr>
          <w:rFonts w:eastAsia="Calibri"/>
          <w:szCs w:val="22"/>
          <w:lang w:eastAsia="en-US"/>
        </w:rPr>
        <w:t xml:space="preserve">e Geografia </w:t>
      </w:r>
      <w:r>
        <w:rPr>
          <w:rFonts w:eastAsia="Calibri"/>
          <w:szCs w:val="22"/>
          <w:lang w:eastAsia="en-US"/>
        </w:rPr>
        <w:t>d</w:t>
      </w:r>
      <w:r w:rsidRPr="00EE75AD">
        <w:rPr>
          <w:rFonts w:eastAsia="Calibri"/>
          <w:szCs w:val="22"/>
          <w:lang w:eastAsia="en-US"/>
        </w:rPr>
        <w:t xml:space="preserve"> Estatistica</w:t>
      </w:r>
      <w:r w:rsidR="009A10C3">
        <w:rPr>
          <w:rFonts w:eastAsia="Calibri"/>
          <w:szCs w:val="22"/>
          <w:lang w:eastAsia="en-US"/>
        </w:rPr>
        <w:t xml:space="preserve"> (</w:t>
      </w:r>
      <w:r w:rsidR="009A10C3" w:rsidRPr="00EE75AD">
        <w:rPr>
          <w:rFonts w:eastAsia="Calibri"/>
          <w:szCs w:val="22"/>
          <w:lang w:eastAsia="en-US"/>
        </w:rPr>
        <w:t>2015</w:t>
      </w:r>
      <w:r w:rsidR="009A10C3">
        <w:rPr>
          <w:rFonts w:eastAsia="Calibri"/>
          <w:szCs w:val="22"/>
          <w:lang w:eastAsia="en-US"/>
        </w:rPr>
        <w:t>)</w:t>
      </w:r>
      <w:r w:rsidR="008C654F" w:rsidRPr="00EE75AD">
        <w:rPr>
          <w:rFonts w:eastAsia="Calibri"/>
          <w:b/>
          <w:szCs w:val="22"/>
          <w:lang w:eastAsia="en-US"/>
        </w:rPr>
        <w:t xml:space="preserve"> </w:t>
      </w:r>
      <w:r w:rsidR="008C654F" w:rsidRPr="002B3593">
        <w:rPr>
          <w:rFonts w:eastAsia="Calibri"/>
          <w:i/>
          <w:szCs w:val="22"/>
          <w:lang w:eastAsia="en-US"/>
        </w:rPr>
        <w:t>Comissão Nacional de Classificação Econômica</w:t>
      </w:r>
      <w:r w:rsidR="008C654F" w:rsidRPr="00EE75AD">
        <w:rPr>
          <w:rFonts w:eastAsia="Calibri"/>
          <w:szCs w:val="22"/>
          <w:lang w:eastAsia="en-US"/>
        </w:rPr>
        <w:t>.</w:t>
      </w:r>
      <w:r w:rsidR="008C654F" w:rsidRPr="00EE75AD">
        <w:rPr>
          <w:rFonts w:eastAsia="Calibri"/>
          <w:b/>
          <w:szCs w:val="22"/>
          <w:lang w:eastAsia="en-US"/>
        </w:rPr>
        <w:t xml:space="preserve"> </w:t>
      </w:r>
      <w:r w:rsidR="008C654F" w:rsidRPr="00EE75AD">
        <w:rPr>
          <w:rFonts w:eastAsia="Calibri"/>
          <w:lang w:eastAsia="en-US"/>
        </w:rPr>
        <w:t>Classificação de Riscos de Segurança, conforme CNAE</w:t>
      </w:r>
      <w:r w:rsidR="008C654F" w:rsidRPr="00EE75AD">
        <w:rPr>
          <w:rFonts w:eastAsia="Calibri"/>
          <w:szCs w:val="22"/>
          <w:lang w:eastAsia="en-US"/>
        </w:rPr>
        <w:t xml:space="preserve"> [S.l.]</w:t>
      </w:r>
      <w:proofErr w:type="gramStart"/>
      <w:r w:rsidR="008C654F" w:rsidRPr="00EE75AD">
        <w:rPr>
          <w:rFonts w:eastAsia="Calibri"/>
          <w:szCs w:val="22"/>
          <w:lang w:eastAsia="en-US"/>
        </w:rPr>
        <w:t>:.</w:t>
      </w:r>
      <w:proofErr w:type="gramEnd"/>
      <w:r w:rsidR="008C654F" w:rsidRPr="00EE75AD">
        <w:rPr>
          <w:rFonts w:eastAsia="Calibri"/>
          <w:b/>
          <w:szCs w:val="22"/>
          <w:lang w:eastAsia="en-US"/>
        </w:rPr>
        <w:t xml:space="preserve"> </w:t>
      </w:r>
      <w:r>
        <w:rPr>
          <w:rFonts w:eastAsia="Calibri"/>
          <w:lang w:eastAsia="en-US"/>
        </w:rPr>
        <w:t>Recuperado a partir</w:t>
      </w:r>
      <w:r w:rsidRPr="00EE75AD">
        <w:rPr>
          <w:rFonts w:eastAsia="Calibri"/>
          <w:lang w:eastAsia="en-US"/>
        </w:rPr>
        <w:t xml:space="preserve"> </w:t>
      </w:r>
      <w:r w:rsidR="008C654F" w:rsidRPr="00EE75AD">
        <w:rPr>
          <w:rFonts w:eastAsia="Calibri"/>
          <w:lang w:eastAsia="en-US"/>
        </w:rPr>
        <w:t>http://cnae.ibge.gov.br/?</w:t>
      </w:r>
      <w:proofErr w:type="gramStart"/>
      <w:r w:rsidR="008C654F" w:rsidRPr="00EE75AD">
        <w:rPr>
          <w:rFonts w:eastAsia="Calibri"/>
          <w:lang w:eastAsia="en-US"/>
        </w:rPr>
        <w:t>view</w:t>
      </w:r>
      <w:proofErr w:type="gramEnd"/>
      <w:r w:rsidR="008C654F" w:rsidRPr="00EE75AD">
        <w:rPr>
          <w:rFonts w:eastAsia="Calibri"/>
          <w:lang w:eastAsia="en-US"/>
        </w:rPr>
        <w:t>=subclasse&amp;tipo=cnae&amp;versao=9.1.0&amp;subclasse=2423701&amp;chave=2423-7/01</w:t>
      </w:r>
    </w:p>
    <w:p w:rsidR="008C654F" w:rsidRPr="00EE75AD" w:rsidRDefault="008C654F" w:rsidP="00C329EB">
      <w:pPr>
        <w:contextualSpacing/>
        <w:jc w:val="both"/>
        <w:rPr>
          <w:rFonts w:eastAsia="Calibri"/>
          <w:lang w:eastAsia="en-US"/>
        </w:rPr>
      </w:pPr>
    </w:p>
    <w:p w:rsidR="008C654F" w:rsidRPr="00E56538" w:rsidRDefault="003E3F30" w:rsidP="00C329EB">
      <w:pPr>
        <w:autoSpaceDE w:val="0"/>
        <w:autoSpaceDN w:val="0"/>
        <w:adjustRightInd w:val="0"/>
        <w:contextualSpacing/>
        <w:jc w:val="both"/>
        <w:rPr>
          <w:rFonts w:eastAsia="Calibri"/>
          <w:lang w:val="en-US" w:eastAsia="en-US"/>
        </w:rPr>
      </w:pPr>
      <w:proofErr w:type="gramStart"/>
      <w:r w:rsidRPr="003E3F30">
        <w:rPr>
          <w:rFonts w:eastAsia="Calibri"/>
          <w:i/>
          <w:lang w:val="en-US" w:eastAsia="en-US"/>
        </w:rPr>
        <w:t>Jobs</w:t>
      </w:r>
      <w:r w:rsidRPr="003E3F30">
        <w:rPr>
          <w:rFonts w:eastAsia="Calibri"/>
          <w:lang w:val="en-US" w:eastAsia="en-US"/>
        </w:rPr>
        <w:t>.</w:t>
      </w:r>
      <w:proofErr w:type="gramEnd"/>
      <w:r w:rsidRPr="003E3F30">
        <w:rPr>
          <w:rFonts w:eastAsia="Calibri"/>
          <w:lang w:val="en-US" w:eastAsia="en-US"/>
        </w:rPr>
        <w:t xml:space="preserve"> (2013). Direção: Joshua Michael Stern. Produção: Mark Hulme. </w:t>
      </w:r>
      <w:r w:rsidR="008C654F" w:rsidRPr="00EE75AD">
        <w:rPr>
          <w:rFonts w:eastAsia="Calibri"/>
          <w:lang w:val="en-US" w:eastAsia="en-US"/>
        </w:rPr>
        <w:t>Roteiro: Matt Whiteley. E.U.A: Dillywood / Five Star Institute / Silver Reel</w:t>
      </w:r>
      <w:r w:rsidR="008C654F" w:rsidRPr="00E56538">
        <w:rPr>
          <w:rFonts w:eastAsia="Calibri"/>
          <w:lang w:val="en-US" w:eastAsia="en-US"/>
        </w:rPr>
        <w:t xml:space="preserve">1 DVD (122min.), </w:t>
      </w:r>
      <w:proofErr w:type="gramStart"/>
      <w:r w:rsidR="008C654F" w:rsidRPr="00E56538">
        <w:rPr>
          <w:rFonts w:eastAsia="Calibri"/>
          <w:lang w:val="en-US" w:eastAsia="en-US"/>
        </w:rPr>
        <w:t>son.,</w:t>
      </w:r>
      <w:proofErr w:type="gramEnd"/>
      <w:r w:rsidR="008C654F" w:rsidRPr="00E56538">
        <w:rPr>
          <w:rFonts w:eastAsia="Calibri"/>
          <w:lang w:val="en-US" w:eastAsia="en-US"/>
        </w:rPr>
        <w:t xml:space="preserve"> color. </w:t>
      </w:r>
    </w:p>
    <w:p w:rsidR="008C654F" w:rsidRPr="00E56538" w:rsidRDefault="008C654F" w:rsidP="00C329EB">
      <w:pPr>
        <w:contextualSpacing/>
        <w:jc w:val="both"/>
        <w:rPr>
          <w:rFonts w:eastAsia="Calibri"/>
          <w:lang w:val="en-US" w:eastAsia="en-US"/>
        </w:rPr>
      </w:pPr>
    </w:p>
    <w:p w:rsidR="00F66780" w:rsidRPr="00EE75AD" w:rsidRDefault="00F66780" w:rsidP="00C329EB">
      <w:pPr>
        <w:jc w:val="both"/>
        <w:rPr>
          <w:color w:val="000000"/>
        </w:rPr>
      </w:pPr>
      <w:r w:rsidRPr="00EE75AD">
        <w:rPr>
          <w:color w:val="000000"/>
        </w:rPr>
        <w:t>J</w:t>
      </w:r>
      <w:r w:rsidR="00AC3E69" w:rsidRPr="00EE75AD">
        <w:rPr>
          <w:color w:val="000000"/>
        </w:rPr>
        <w:t>ohansen</w:t>
      </w:r>
      <w:r w:rsidRPr="00EE75AD">
        <w:rPr>
          <w:color w:val="000000"/>
        </w:rPr>
        <w:t xml:space="preserve">, I. </w:t>
      </w:r>
      <w:r w:rsidR="00EE75AD" w:rsidRPr="00EE75AD">
        <w:rPr>
          <w:color w:val="000000"/>
        </w:rPr>
        <w:t>(</w:t>
      </w:r>
      <w:r w:rsidR="009A10C3" w:rsidRPr="00EE75AD">
        <w:rPr>
          <w:color w:val="000000"/>
        </w:rPr>
        <w:t>30 out. 2013</w:t>
      </w:r>
      <w:r w:rsidR="00EE75AD" w:rsidRPr="00EE75AD">
        <w:rPr>
          <w:color w:val="000000"/>
        </w:rPr>
        <w:t xml:space="preserve">) </w:t>
      </w:r>
      <w:r w:rsidRPr="002B3593">
        <w:rPr>
          <w:i/>
          <w:color w:val="000000"/>
        </w:rPr>
        <w:t>Porque os jovens profissionais da Geração Y estão infelizes</w:t>
      </w:r>
      <w:proofErr w:type="gramStart"/>
      <w:r w:rsidRPr="002B3593">
        <w:rPr>
          <w:i/>
          <w:color w:val="000000"/>
        </w:rPr>
        <w:t>.</w:t>
      </w:r>
      <w:r w:rsidRPr="00EE75AD">
        <w:rPr>
          <w:color w:val="000000"/>
        </w:rPr>
        <w:t>.</w:t>
      </w:r>
      <w:proofErr w:type="gramEnd"/>
      <w:r w:rsidRPr="00EE75AD">
        <w:rPr>
          <w:color w:val="000000"/>
        </w:rPr>
        <w:t xml:space="preserve"> </w:t>
      </w:r>
      <w:r w:rsidR="00882B4A">
        <w:rPr>
          <w:rFonts w:eastAsia="Calibri"/>
          <w:lang w:eastAsia="en-US"/>
        </w:rPr>
        <w:t>Recuperado a partir</w:t>
      </w:r>
      <w:r w:rsidR="00882B4A" w:rsidRPr="00EE75AD">
        <w:rPr>
          <w:rFonts w:eastAsia="Calibri"/>
          <w:lang w:eastAsia="en-US"/>
        </w:rPr>
        <w:t xml:space="preserve"> </w:t>
      </w:r>
      <w:proofErr w:type="gramStart"/>
      <w:r w:rsidRPr="00EE75AD">
        <w:rPr>
          <w:color w:val="000000"/>
        </w:rPr>
        <w:t>https</w:t>
      </w:r>
      <w:proofErr w:type="gramEnd"/>
      <w:r w:rsidRPr="00EE75AD">
        <w:rPr>
          <w:color w:val="000000"/>
        </w:rPr>
        <w:t>://demografiaunicamp.wordpress.com/2013/10/30/porque-os-jovens-profissionais-da-geracao-y-estao-infelizes/</w:t>
      </w:r>
    </w:p>
    <w:p w:rsidR="002B15C9" w:rsidRPr="00EE75AD" w:rsidRDefault="002B15C9" w:rsidP="00C329EB">
      <w:pPr>
        <w:contextualSpacing/>
        <w:jc w:val="both"/>
        <w:rPr>
          <w:rFonts w:eastAsia="Calibri"/>
          <w:lang w:eastAsia="en-US"/>
        </w:rPr>
      </w:pPr>
    </w:p>
    <w:p w:rsidR="008C654F" w:rsidRPr="00EE75AD" w:rsidRDefault="008C654F" w:rsidP="00C329EB">
      <w:pPr>
        <w:contextualSpacing/>
        <w:jc w:val="both"/>
        <w:rPr>
          <w:rFonts w:eastAsia="Calibri"/>
          <w:lang w:eastAsia="en-US"/>
        </w:rPr>
      </w:pPr>
      <w:proofErr w:type="gramStart"/>
      <w:r w:rsidRPr="00EE75AD">
        <w:rPr>
          <w:rFonts w:eastAsia="Calibri"/>
          <w:lang w:val="en-US" w:eastAsia="en-US"/>
        </w:rPr>
        <w:t>L</w:t>
      </w:r>
      <w:r w:rsidR="00AC3E69" w:rsidRPr="00EE75AD">
        <w:rPr>
          <w:rFonts w:eastAsia="Calibri"/>
          <w:lang w:val="en-US" w:eastAsia="en-US"/>
        </w:rPr>
        <w:t>ancaster</w:t>
      </w:r>
      <w:r w:rsidRPr="00EE75AD">
        <w:rPr>
          <w:rFonts w:eastAsia="Calibri"/>
          <w:lang w:val="en-US" w:eastAsia="en-US"/>
        </w:rPr>
        <w:t xml:space="preserve">, </w:t>
      </w:r>
      <w:r w:rsidR="00345469" w:rsidRPr="00EE75AD">
        <w:rPr>
          <w:rFonts w:eastAsia="Calibri"/>
          <w:lang w:val="en-US" w:eastAsia="en-US"/>
        </w:rPr>
        <w:t>L</w:t>
      </w:r>
      <w:r w:rsidR="00345469">
        <w:rPr>
          <w:rFonts w:eastAsia="Calibri"/>
          <w:lang w:val="en-US" w:eastAsia="en-US"/>
        </w:rPr>
        <w:t>.</w:t>
      </w:r>
      <w:r w:rsidR="00345469" w:rsidRPr="00EE75AD">
        <w:rPr>
          <w:rFonts w:eastAsia="Calibri"/>
          <w:lang w:val="en-US" w:eastAsia="en-US"/>
        </w:rPr>
        <w:t xml:space="preserve"> </w:t>
      </w:r>
      <w:r w:rsidRPr="00EE75AD">
        <w:rPr>
          <w:rFonts w:eastAsia="Calibri"/>
          <w:lang w:val="en-US" w:eastAsia="en-US"/>
        </w:rPr>
        <w:t>C.; S</w:t>
      </w:r>
      <w:r w:rsidR="00AC3E69" w:rsidRPr="00EE75AD">
        <w:rPr>
          <w:rFonts w:eastAsia="Calibri"/>
          <w:lang w:val="en-US" w:eastAsia="en-US"/>
        </w:rPr>
        <w:t>tillman</w:t>
      </w:r>
      <w:r w:rsidRPr="00EE75AD">
        <w:rPr>
          <w:rFonts w:eastAsia="Calibri"/>
          <w:lang w:val="en-US" w:eastAsia="en-US"/>
        </w:rPr>
        <w:t xml:space="preserve">, </w:t>
      </w:r>
      <w:r w:rsidR="00345469" w:rsidRPr="00EE75AD">
        <w:rPr>
          <w:rFonts w:eastAsia="Calibri"/>
          <w:lang w:val="en-US" w:eastAsia="en-US"/>
        </w:rPr>
        <w:t>D</w:t>
      </w:r>
      <w:r w:rsidRPr="00EE75AD">
        <w:rPr>
          <w:rFonts w:eastAsia="Calibri"/>
          <w:lang w:val="en-US" w:eastAsia="en-US"/>
        </w:rPr>
        <w:t xml:space="preserve">. </w:t>
      </w:r>
      <w:r w:rsidR="00831ABF" w:rsidRPr="009756B2">
        <w:rPr>
          <w:rFonts w:eastAsia="Calibri"/>
          <w:lang w:val="en-US" w:eastAsia="en-US"/>
        </w:rPr>
        <w:t>(</w:t>
      </w:r>
      <w:r w:rsidR="0046418D" w:rsidRPr="009756B2">
        <w:rPr>
          <w:rFonts w:eastAsia="Calibri"/>
          <w:lang w:val="en-US" w:eastAsia="en-US"/>
        </w:rPr>
        <w:t>2011</w:t>
      </w:r>
      <w:r w:rsidR="00831ABF" w:rsidRPr="009756B2">
        <w:rPr>
          <w:rFonts w:eastAsia="Calibri"/>
          <w:lang w:val="en-US" w:eastAsia="en-US"/>
        </w:rPr>
        <w:t>).</w:t>
      </w:r>
      <w:proofErr w:type="gramEnd"/>
      <w:r w:rsidR="00831ABF" w:rsidRPr="009756B2">
        <w:rPr>
          <w:rFonts w:eastAsia="Calibri"/>
          <w:lang w:val="en-US" w:eastAsia="en-US"/>
        </w:rPr>
        <w:t xml:space="preserve"> </w:t>
      </w:r>
      <w:r w:rsidRPr="002B3593">
        <w:rPr>
          <w:rFonts w:eastAsia="Calibri"/>
          <w:i/>
          <w:lang w:eastAsia="en-US"/>
        </w:rPr>
        <w:t>O Y da questão:</w:t>
      </w:r>
      <w:r w:rsidRPr="00EE75AD">
        <w:rPr>
          <w:rFonts w:eastAsia="Calibri"/>
          <w:lang w:eastAsia="en-US"/>
        </w:rPr>
        <w:t xml:space="preserve"> como a Geração Y está transformando o mercado </w:t>
      </w:r>
      <w:r w:rsidR="0046418D" w:rsidRPr="00EE75AD">
        <w:rPr>
          <w:rFonts w:eastAsia="Calibri"/>
          <w:lang w:eastAsia="en-US"/>
        </w:rPr>
        <w:t>de trabalho. São Paulo: Saraiva</w:t>
      </w:r>
      <w:r w:rsidRPr="00EE75AD">
        <w:rPr>
          <w:rFonts w:eastAsia="Calibri"/>
          <w:lang w:eastAsia="en-US"/>
        </w:rPr>
        <w:t>.</w:t>
      </w:r>
    </w:p>
    <w:p w:rsidR="008C654F" w:rsidRPr="00EE75AD" w:rsidRDefault="008C654F" w:rsidP="00C329EB">
      <w:pPr>
        <w:autoSpaceDE w:val="0"/>
        <w:autoSpaceDN w:val="0"/>
        <w:adjustRightInd w:val="0"/>
        <w:contextualSpacing/>
        <w:jc w:val="both"/>
        <w:rPr>
          <w:rFonts w:eastAsia="Calibri"/>
          <w:lang w:eastAsia="en-US"/>
        </w:rPr>
      </w:pPr>
    </w:p>
    <w:p w:rsidR="008C654F" w:rsidRDefault="008C654F" w:rsidP="00C329EB">
      <w:pPr>
        <w:contextualSpacing/>
        <w:jc w:val="both"/>
        <w:rPr>
          <w:rFonts w:eastAsia="Calibri"/>
          <w:lang w:eastAsia="en-US"/>
        </w:rPr>
      </w:pPr>
      <w:r w:rsidRPr="00EE75AD">
        <w:rPr>
          <w:rFonts w:eastAsia="Calibri"/>
          <w:lang w:eastAsia="en-US"/>
        </w:rPr>
        <w:t>L</w:t>
      </w:r>
      <w:r w:rsidR="00AC3E69" w:rsidRPr="00EE75AD">
        <w:rPr>
          <w:rFonts w:eastAsia="Calibri"/>
          <w:lang w:eastAsia="en-US"/>
        </w:rPr>
        <w:t>eão</w:t>
      </w:r>
      <w:r w:rsidRPr="00EE75AD">
        <w:rPr>
          <w:rFonts w:eastAsia="Calibri"/>
          <w:lang w:eastAsia="en-US"/>
        </w:rPr>
        <w:t xml:space="preserve">, </w:t>
      </w:r>
      <w:r w:rsidR="00345469" w:rsidRPr="00EE75AD">
        <w:rPr>
          <w:rFonts w:eastAsia="Calibri"/>
          <w:lang w:eastAsia="en-US"/>
        </w:rPr>
        <w:t>L</w:t>
      </w:r>
      <w:r w:rsidR="00345469">
        <w:rPr>
          <w:rFonts w:eastAsia="Calibri"/>
          <w:lang w:eastAsia="en-US"/>
        </w:rPr>
        <w:t>.</w:t>
      </w:r>
      <w:r w:rsidR="00345469" w:rsidRPr="00EE75AD">
        <w:rPr>
          <w:rFonts w:eastAsia="Calibri"/>
          <w:lang w:eastAsia="en-US"/>
        </w:rPr>
        <w:t xml:space="preserve"> H</w:t>
      </w:r>
      <w:r w:rsidR="00345469">
        <w:rPr>
          <w:rFonts w:eastAsia="Calibri"/>
          <w:lang w:eastAsia="en-US"/>
        </w:rPr>
        <w:t>.</w:t>
      </w:r>
      <w:r w:rsidR="00345469" w:rsidRPr="00EE75AD">
        <w:rPr>
          <w:rFonts w:eastAsia="Calibri"/>
          <w:lang w:eastAsia="en-US"/>
        </w:rPr>
        <w:t xml:space="preserve"> </w:t>
      </w:r>
      <w:r w:rsidRPr="00EE75AD">
        <w:rPr>
          <w:rFonts w:eastAsia="Calibri"/>
          <w:lang w:eastAsia="en-US"/>
        </w:rPr>
        <w:t xml:space="preserve">da </w:t>
      </w:r>
      <w:r w:rsidR="00345469" w:rsidRPr="00EE75AD">
        <w:rPr>
          <w:rFonts w:eastAsia="Calibri"/>
          <w:lang w:eastAsia="en-US"/>
        </w:rPr>
        <w:t>C</w:t>
      </w:r>
      <w:r w:rsidRPr="00EE75AD">
        <w:rPr>
          <w:rFonts w:eastAsia="Calibri"/>
          <w:lang w:eastAsia="en-US"/>
        </w:rPr>
        <w:t>.</w:t>
      </w:r>
      <w:r w:rsidR="009756B2">
        <w:rPr>
          <w:rFonts w:eastAsia="Calibri"/>
          <w:lang w:eastAsia="en-US"/>
        </w:rPr>
        <w:t>(2012)</w:t>
      </w:r>
      <w:r w:rsidRPr="00EE75AD">
        <w:rPr>
          <w:rFonts w:eastAsia="Calibri"/>
          <w:lang w:eastAsia="en-US"/>
        </w:rPr>
        <w:t xml:space="preserve"> Psicologia do Trabalho: aspectos históricos, abordagens e desafios atuais. </w:t>
      </w:r>
      <w:r w:rsidRPr="002B3593">
        <w:rPr>
          <w:rFonts w:eastAsia="Calibri"/>
          <w:i/>
          <w:lang w:eastAsia="en-US"/>
        </w:rPr>
        <w:t xml:space="preserve">Estudos Contemporâneos da Subjetividade. </w:t>
      </w:r>
      <w:r w:rsidRPr="00EE75AD">
        <w:rPr>
          <w:rFonts w:eastAsia="Calibri"/>
          <w:lang w:eastAsia="en-US"/>
        </w:rPr>
        <w:t xml:space="preserve">Rio de Janeiro, v. 2, n. 2. </w:t>
      </w:r>
      <w:r w:rsidR="00882B4A">
        <w:rPr>
          <w:rFonts w:eastAsia="Calibri"/>
          <w:lang w:eastAsia="en-US"/>
        </w:rPr>
        <w:t>Recuperado a partir</w:t>
      </w:r>
      <w:r w:rsidR="00882B4A" w:rsidRPr="00EE75AD">
        <w:rPr>
          <w:rFonts w:eastAsia="Calibri"/>
          <w:lang w:eastAsia="en-US"/>
        </w:rPr>
        <w:t xml:space="preserve"> </w:t>
      </w:r>
      <w:proofErr w:type="gramStart"/>
      <w:r w:rsidR="00882B4A" w:rsidRPr="00882B4A">
        <w:rPr>
          <w:rFonts w:eastAsia="Calibri"/>
          <w:lang w:eastAsia="en-US"/>
        </w:rPr>
        <w:t>http://www.uff.br/periodicoshumanas/index.</w:t>
      </w:r>
      <w:proofErr w:type="gramEnd"/>
      <w:r w:rsidR="00882B4A" w:rsidRPr="00882B4A">
        <w:rPr>
          <w:rFonts w:eastAsia="Calibri"/>
          <w:lang w:eastAsia="en-US"/>
        </w:rPr>
        <w:t>php/ecos/article/view/1008/722</w:t>
      </w:r>
    </w:p>
    <w:p w:rsidR="00882B4A" w:rsidRPr="00EE75AD" w:rsidRDefault="00882B4A" w:rsidP="00C329EB">
      <w:pPr>
        <w:contextualSpacing/>
        <w:jc w:val="both"/>
        <w:rPr>
          <w:rFonts w:eastAsia="Calibri"/>
          <w:lang w:eastAsia="en-US"/>
        </w:rPr>
      </w:pPr>
    </w:p>
    <w:p w:rsidR="008C654F" w:rsidRPr="00EE75AD" w:rsidRDefault="008C654F" w:rsidP="00C329EB">
      <w:pPr>
        <w:autoSpaceDE w:val="0"/>
        <w:autoSpaceDN w:val="0"/>
        <w:adjustRightInd w:val="0"/>
        <w:contextualSpacing/>
        <w:jc w:val="both"/>
        <w:rPr>
          <w:rFonts w:eastAsia="Calibri"/>
          <w:lang w:eastAsia="en-US"/>
        </w:rPr>
      </w:pPr>
      <w:proofErr w:type="gramStart"/>
      <w:r w:rsidRPr="009756B2">
        <w:rPr>
          <w:rFonts w:eastAsia="Calibri"/>
          <w:lang w:val="en-US" w:eastAsia="en-US"/>
        </w:rPr>
        <w:t>L</w:t>
      </w:r>
      <w:r w:rsidR="00AC3E69" w:rsidRPr="009756B2">
        <w:rPr>
          <w:rFonts w:eastAsia="Calibri"/>
          <w:lang w:val="en-US" w:eastAsia="en-US"/>
        </w:rPr>
        <w:t>ombardia</w:t>
      </w:r>
      <w:r w:rsidRPr="009756B2">
        <w:rPr>
          <w:rFonts w:eastAsia="Calibri"/>
          <w:lang w:val="en-US" w:eastAsia="en-US"/>
        </w:rPr>
        <w:t xml:space="preserve">, </w:t>
      </w:r>
      <w:r w:rsidR="00345469" w:rsidRPr="009756B2">
        <w:rPr>
          <w:rFonts w:eastAsia="Calibri"/>
          <w:lang w:val="en-US" w:eastAsia="en-US"/>
        </w:rPr>
        <w:t>P. G.</w:t>
      </w:r>
      <w:r w:rsidRPr="009756B2">
        <w:rPr>
          <w:rFonts w:eastAsia="Calibri"/>
          <w:lang w:val="en-US" w:eastAsia="en-US"/>
        </w:rPr>
        <w:t>; S</w:t>
      </w:r>
      <w:r w:rsidR="00AC3E69" w:rsidRPr="009756B2">
        <w:rPr>
          <w:rFonts w:eastAsia="Calibri"/>
          <w:lang w:val="en-US" w:eastAsia="en-US"/>
        </w:rPr>
        <w:t>tein</w:t>
      </w:r>
      <w:r w:rsidRPr="009756B2">
        <w:rPr>
          <w:rFonts w:eastAsia="Calibri"/>
          <w:lang w:val="en-US" w:eastAsia="en-US"/>
        </w:rPr>
        <w:t xml:space="preserve">, </w:t>
      </w:r>
      <w:r w:rsidR="00345469" w:rsidRPr="009756B2">
        <w:rPr>
          <w:rFonts w:eastAsia="Calibri"/>
          <w:lang w:val="en-US" w:eastAsia="en-US"/>
        </w:rPr>
        <w:t>G.</w:t>
      </w:r>
      <w:r w:rsidRPr="009756B2">
        <w:rPr>
          <w:rFonts w:eastAsia="Calibri"/>
          <w:lang w:val="en-US" w:eastAsia="en-US"/>
        </w:rPr>
        <w:t>; R</w:t>
      </w:r>
      <w:r w:rsidR="00AC3E69" w:rsidRPr="009756B2">
        <w:rPr>
          <w:rFonts w:eastAsia="Calibri"/>
          <w:lang w:val="en-US" w:eastAsia="en-US"/>
        </w:rPr>
        <w:t>omón</w:t>
      </w:r>
      <w:r w:rsidRPr="009756B2">
        <w:rPr>
          <w:rFonts w:eastAsia="Calibri"/>
          <w:lang w:val="en-US" w:eastAsia="en-US"/>
        </w:rPr>
        <w:t xml:space="preserve">, J. </w:t>
      </w:r>
      <w:r w:rsidR="00EE75AD" w:rsidRPr="009756B2">
        <w:rPr>
          <w:rFonts w:eastAsia="Calibri"/>
          <w:lang w:val="en-US" w:eastAsia="en-US"/>
        </w:rPr>
        <w:t>(</w:t>
      </w:r>
      <w:r w:rsidR="009756B2" w:rsidRPr="009756B2">
        <w:rPr>
          <w:rFonts w:eastAsia="Calibri"/>
          <w:lang w:val="en-US" w:eastAsia="en-US"/>
        </w:rPr>
        <w:t>set. 2008</w:t>
      </w:r>
      <w:r w:rsidR="00EE75AD" w:rsidRPr="009756B2">
        <w:rPr>
          <w:rFonts w:eastAsia="Calibri"/>
          <w:lang w:val="en-US" w:eastAsia="en-US"/>
        </w:rPr>
        <w:t>).</w:t>
      </w:r>
      <w:proofErr w:type="gramEnd"/>
      <w:r w:rsidR="00EE75AD" w:rsidRPr="009756B2">
        <w:rPr>
          <w:rFonts w:eastAsia="Calibri"/>
          <w:lang w:val="en-US" w:eastAsia="en-US"/>
        </w:rPr>
        <w:t xml:space="preserve"> </w:t>
      </w:r>
      <w:r w:rsidRPr="00EE75AD">
        <w:rPr>
          <w:rFonts w:eastAsia="Calibri"/>
          <w:lang w:eastAsia="en-US"/>
        </w:rPr>
        <w:t xml:space="preserve">Quem é a Geração Y. </w:t>
      </w:r>
      <w:r w:rsidRPr="002B3593">
        <w:rPr>
          <w:rFonts w:eastAsia="Calibri"/>
          <w:bCs/>
          <w:i/>
          <w:lang w:eastAsia="en-US"/>
        </w:rPr>
        <w:t>HSM Management</w:t>
      </w:r>
      <w:r w:rsidRPr="00EE75AD">
        <w:rPr>
          <w:rFonts w:eastAsia="Calibri"/>
          <w:bCs/>
          <w:lang w:eastAsia="en-US"/>
        </w:rPr>
        <w:t>,</w:t>
      </w:r>
      <w:r w:rsidRPr="00EE75AD">
        <w:rPr>
          <w:rFonts w:eastAsia="Calibri"/>
          <w:lang w:eastAsia="en-US"/>
        </w:rPr>
        <w:t xml:space="preserve"> São Paulo, v.5, n.</w:t>
      </w:r>
      <w:proofErr w:type="gramStart"/>
      <w:r w:rsidRPr="00EE75AD">
        <w:rPr>
          <w:rFonts w:eastAsia="Calibri"/>
          <w:lang w:eastAsia="en-US"/>
        </w:rPr>
        <w:t>70 ,</w:t>
      </w:r>
      <w:proofErr w:type="gramEnd"/>
      <w:r w:rsidRPr="00EE75AD">
        <w:rPr>
          <w:rFonts w:eastAsia="Calibri"/>
          <w:lang w:eastAsia="en-US"/>
        </w:rPr>
        <w:t xml:space="preserve"> p.52-60.</w:t>
      </w:r>
    </w:p>
    <w:p w:rsidR="008C654F" w:rsidRPr="00EE75AD" w:rsidRDefault="008C654F" w:rsidP="00C329EB">
      <w:pPr>
        <w:autoSpaceDE w:val="0"/>
        <w:autoSpaceDN w:val="0"/>
        <w:adjustRightInd w:val="0"/>
        <w:contextualSpacing/>
        <w:jc w:val="both"/>
        <w:rPr>
          <w:rFonts w:eastAsia="Calibri"/>
          <w:lang w:eastAsia="en-US"/>
        </w:rPr>
      </w:pPr>
    </w:p>
    <w:p w:rsidR="008C654F" w:rsidRPr="00EE75AD" w:rsidRDefault="008C654F" w:rsidP="00C329EB">
      <w:pPr>
        <w:contextualSpacing/>
        <w:jc w:val="both"/>
        <w:rPr>
          <w:rFonts w:eastAsia="Calibri"/>
          <w:lang w:eastAsia="en-US"/>
        </w:rPr>
      </w:pPr>
      <w:r w:rsidRPr="00EE75AD">
        <w:rPr>
          <w:rFonts w:eastAsia="Calibri"/>
          <w:lang w:eastAsia="en-US"/>
        </w:rPr>
        <w:t>O</w:t>
      </w:r>
      <w:r w:rsidR="00AC3E69" w:rsidRPr="00EE75AD">
        <w:rPr>
          <w:rFonts w:eastAsia="Calibri"/>
          <w:lang w:eastAsia="en-US"/>
        </w:rPr>
        <w:t>liveira</w:t>
      </w:r>
      <w:r w:rsidRPr="00EE75AD">
        <w:rPr>
          <w:rFonts w:eastAsia="Calibri"/>
          <w:lang w:eastAsia="en-US"/>
        </w:rPr>
        <w:t xml:space="preserve">, S. </w:t>
      </w:r>
      <w:r w:rsidR="00831ABF" w:rsidRPr="00EE75AD">
        <w:rPr>
          <w:rFonts w:eastAsia="Calibri"/>
          <w:lang w:eastAsia="en-US"/>
        </w:rPr>
        <w:t>(</w:t>
      </w:r>
      <w:r w:rsidR="0046418D" w:rsidRPr="00EE75AD">
        <w:rPr>
          <w:rFonts w:eastAsia="Calibri"/>
          <w:lang w:eastAsia="en-US"/>
        </w:rPr>
        <w:t>2010</w:t>
      </w:r>
      <w:r w:rsidR="00831ABF" w:rsidRPr="00EE75AD">
        <w:rPr>
          <w:rFonts w:eastAsia="Calibri"/>
          <w:lang w:eastAsia="en-US"/>
        </w:rPr>
        <w:t xml:space="preserve">). </w:t>
      </w:r>
      <w:r w:rsidRPr="002B3593">
        <w:rPr>
          <w:rFonts w:eastAsia="Calibri"/>
          <w:i/>
          <w:lang w:eastAsia="en-US"/>
        </w:rPr>
        <w:t>Geração Y</w:t>
      </w:r>
      <w:r w:rsidRPr="00EE75AD">
        <w:rPr>
          <w:rFonts w:eastAsia="Calibri"/>
          <w:lang w:eastAsia="en-US"/>
        </w:rPr>
        <w:t>: o nascimento de uma nova versão de lideres. São Paulo: Integrare.</w:t>
      </w:r>
    </w:p>
    <w:p w:rsidR="008C654F" w:rsidRPr="00EE75AD" w:rsidRDefault="008C654F" w:rsidP="00C329EB">
      <w:pPr>
        <w:contextualSpacing/>
        <w:jc w:val="both"/>
        <w:rPr>
          <w:rFonts w:eastAsia="Calibri"/>
          <w:lang w:eastAsia="en-US"/>
        </w:rPr>
      </w:pPr>
    </w:p>
    <w:p w:rsidR="008C654F" w:rsidRPr="00EE75AD" w:rsidRDefault="008C654F" w:rsidP="00C329EB">
      <w:pPr>
        <w:contextualSpacing/>
        <w:jc w:val="both"/>
        <w:rPr>
          <w:rFonts w:eastAsia="Calibri"/>
          <w:lang w:eastAsia="en-US"/>
        </w:rPr>
      </w:pPr>
      <w:r w:rsidRPr="00EE75AD">
        <w:rPr>
          <w:rFonts w:eastAsia="Calibri"/>
          <w:lang w:eastAsia="en-US"/>
        </w:rPr>
        <w:lastRenderedPageBreak/>
        <w:t>O</w:t>
      </w:r>
      <w:r w:rsidR="00AC3E69" w:rsidRPr="00EE75AD">
        <w:rPr>
          <w:rFonts w:eastAsia="Calibri"/>
          <w:lang w:eastAsia="en-US"/>
        </w:rPr>
        <w:t>liveira</w:t>
      </w:r>
      <w:r w:rsidRPr="00EE75AD">
        <w:rPr>
          <w:rFonts w:eastAsia="Calibri"/>
          <w:lang w:eastAsia="en-US"/>
        </w:rPr>
        <w:t xml:space="preserve">, </w:t>
      </w:r>
      <w:r w:rsidR="00345469" w:rsidRPr="00EE75AD">
        <w:rPr>
          <w:rFonts w:eastAsia="Calibri"/>
          <w:lang w:eastAsia="en-US"/>
        </w:rPr>
        <w:t>S</w:t>
      </w:r>
      <w:r w:rsidR="00345469">
        <w:rPr>
          <w:rFonts w:eastAsia="Calibri"/>
          <w:lang w:eastAsia="en-US"/>
        </w:rPr>
        <w:t>.</w:t>
      </w:r>
      <w:r w:rsidRPr="00EE75AD">
        <w:rPr>
          <w:rFonts w:eastAsia="Calibri"/>
          <w:lang w:eastAsia="en-US"/>
        </w:rPr>
        <w:t xml:space="preserve"> </w:t>
      </w:r>
      <w:r w:rsidR="00831ABF" w:rsidRPr="00EE75AD">
        <w:rPr>
          <w:rFonts w:eastAsia="Calibri"/>
          <w:lang w:eastAsia="en-US"/>
        </w:rPr>
        <w:t>(</w:t>
      </w:r>
      <w:r w:rsidR="0046418D" w:rsidRPr="00EE75AD">
        <w:rPr>
          <w:rFonts w:eastAsia="Calibri"/>
          <w:lang w:eastAsia="en-US"/>
        </w:rPr>
        <w:t>2011</w:t>
      </w:r>
      <w:r w:rsidR="00831ABF" w:rsidRPr="00EE75AD">
        <w:rPr>
          <w:rFonts w:eastAsia="Calibri"/>
          <w:lang w:eastAsia="en-US"/>
        </w:rPr>
        <w:t xml:space="preserve">). </w:t>
      </w:r>
      <w:r w:rsidRPr="002B3593">
        <w:rPr>
          <w:rFonts w:eastAsia="Calibri"/>
          <w:i/>
          <w:lang w:eastAsia="en-US"/>
        </w:rPr>
        <w:t>Geração Y</w:t>
      </w:r>
      <w:r w:rsidRPr="00EE75AD">
        <w:rPr>
          <w:rFonts w:eastAsia="Calibri"/>
          <w:lang w:eastAsia="en-US"/>
        </w:rPr>
        <w:t>: ser potencial ou ser talento? Faça po</w:t>
      </w:r>
      <w:r w:rsidR="0046418D" w:rsidRPr="00EE75AD">
        <w:rPr>
          <w:rFonts w:eastAsia="Calibri"/>
          <w:lang w:eastAsia="en-US"/>
        </w:rPr>
        <w:t>r merecer. São Paulo: Integrare</w:t>
      </w:r>
      <w:r w:rsidRPr="00EE75AD">
        <w:rPr>
          <w:rFonts w:eastAsia="Calibri"/>
          <w:lang w:eastAsia="en-US"/>
        </w:rPr>
        <w:t>.</w:t>
      </w:r>
    </w:p>
    <w:p w:rsidR="008C654F" w:rsidRPr="00EE75AD" w:rsidRDefault="008C654F" w:rsidP="00C329EB">
      <w:pPr>
        <w:contextualSpacing/>
        <w:jc w:val="both"/>
        <w:rPr>
          <w:rFonts w:eastAsia="Calibri"/>
          <w:lang w:eastAsia="en-US"/>
        </w:rPr>
      </w:pPr>
    </w:p>
    <w:p w:rsidR="008C654F" w:rsidRDefault="008C654F" w:rsidP="00C329EB">
      <w:pPr>
        <w:autoSpaceDE w:val="0"/>
        <w:autoSpaceDN w:val="0"/>
        <w:adjustRightInd w:val="0"/>
        <w:contextualSpacing/>
        <w:jc w:val="both"/>
        <w:rPr>
          <w:rFonts w:eastAsia="Calibri"/>
          <w:szCs w:val="22"/>
          <w:lang w:eastAsia="en-US"/>
        </w:rPr>
      </w:pPr>
      <w:r w:rsidRPr="00EE75AD">
        <w:rPr>
          <w:rFonts w:eastAsia="Calibri"/>
          <w:szCs w:val="22"/>
          <w:lang w:eastAsia="en-US"/>
        </w:rPr>
        <w:t>P</w:t>
      </w:r>
      <w:r w:rsidR="00AC3E69" w:rsidRPr="00EE75AD">
        <w:rPr>
          <w:rFonts w:eastAsia="Calibri"/>
          <w:szCs w:val="22"/>
          <w:lang w:eastAsia="en-US"/>
        </w:rPr>
        <w:t>arpinelli</w:t>
      </w:r>
      <w:r w:rsidRPr="00EE75AD">
        <w:rPr>
          <w:rFonts w:eastAsia="Calibri"/>
          <w:szCs w:val="22"/>
          <w:lang w:eastAsia="en-US"/>
        </w:rPr>
        <w:t>, R</w:t>
      </w:r>
      <w:r w:rsidR="00345469">
        <w:rPr>
          <w:rFonts w:eastAsia="Calibri"/>
          <w:szCs w:val="22"/>
          <w:lang w:eastAsia="en-US"/>
        </w:rPr>
        <w:t>.</w:t>
      </w:r>
      <w:r w:rsidRPr="00EE75AD">
        <w:rPr>
          <w:rFonts w:eastAsia="Calibri"/>
          <w:szCs w:val="22"/>
          <w:lang w:eastAsia="en-US"/>
        </w:rPr>
        <w:t xml:space="preserve"> S</w:t>
      </w:r>
      <w:r w:rsidR="00345469">
        <w:rPr>
          <w:rFonts w:eastAsia="Calibri"/>
          <w:szCs w:val="22"/>
          <w:lang w:eastAsia="en-US"/>
        </w:rPr>
        <w:t>.</w:t>
      </w:r>
      <w:r w:rsidRPr="00EE75AD">
        <w:rPr>
          <w:rFonts w:eastAsia="Calibri"/>
          <w:szCs w:val="22"/>
          <w:lang w:eastAsia="en-US"/>
        </w:rPr>
        <w:t>; S</w:t>
      </w:r>
      <w:r w:rsidR="00AC3E69" w:rsidRPr="00EE75AD">
        <w:rPr>
          <w:rFonts w:eastAsia="Calibri"/>
          <w:szCs w:val="22"/>
          <w:lang w:eastAsia="en-US"/>
        </w:rPr>
        <w:t>ouza</w:t>
      </w:r>
      <w:r w:rsidRPr="00EE75AD">
        <w:rPr>
          <w:rFonts w:eastAsia="Calibri"/>
          <w:szCs w:val="22"/>
          <w:lang w:eastAsia="en-US"/>
        </w:rPr>
        <w:t xml:space="preserve">, </w:t>
      </w:r>
      <w:r w:rsidR="00345469" w:rsidRPr="00EE75AD">
        <w:rPr>
          <w:rFonts w:eastAsia="Calibri"/>
          <w:szCs w:val="22"/>
          <w:lang w:eastAsia="en-US"/>
        </w:rPr>
        <w:t>E</w:t>
      </w:r>
      <w:r w:rsidR="00345469">
        <w:rPr>
          <w:rFonts w:eastAsia="Calibri"/>
          <w:szCs w:val="22"/>
          <w:lang w:eastAsia="en-US"/>
        </w:rPr>
        <w:t>.</w:t>
      </w:r>
      <w:r w:rsidR="00345469" w:rsidRPr="00EE75AD">
        <w:rPr>
          <w:rFonts w:eastAsia="Calibri"/>
          <w:szCs w:val="22"/>
          <w:lang w:eastAsia="en-US"/>
        </w:rPr>
        <w:t xml:space="preserve"> W</w:t>
      </w:r>
      <w:r w:rsidR="00345469">
        <w:rPr>
          <w:rFonts w:eastAsia="Calibri"/>
          <w:szCs w:val="22"/>
          <w:lang w:eastAsia="en-US"/>
        </w:rPr>
        <w:t>.</w:t>
      </w:r>
      <w:r w:rsidR="00345469" w:rsidRPr="00EE75AD">
        <w:rPr>
          <w:rFonts w:eastAsia="Calibri"/>
          <w:szCs w:val="22"/>
          <w:lang w:eastAsia="en-US"/>
        </w:rPr>
        <w:t xml:space="preserve"> F</w:t>
      </w:r>
      <w:r w:rsidR="00345469">
        <w:rPr>
          <w:rFonts w:eastAsia="Calibri"/>
          <w:szCs w:val="22"/>
          <w:lang w:eastAsia="en-US"/>
        </w:rPr>
        <w:t>.</w:t>
      </w:r>
      <w:r w:rsidR="00345469" w:rsidRPr="00EE75AD">
        <w:rPr>
          <w:rFonts w:eastAsia="Calibri"/>
          <w:szCs w:val="22"/>
          <w:lang w:eastAsia="en-US"/>
        </w:rPr>
        <w:t xml:space="preserve"> </w:t>
      </w:r>
      <w:r w:rsidRPr="00EE75AD">
        <w:rPr>
          <w:rFonts w:eastAsia="Calibri"/>
          <w:szCs w:val="22"/>
          <w:lang w:eastAsia="en-US"/>
        </w:rPr>
        <w:t>de.</w:t>
      </w:r>
      <w:r w:rsidR="00E56538" w:rsidRPr="00E56538">
        <w:rPr>
          <w:rFonts w:eastAsia="Calibri"/>
          <w:szCs w:val="22"/>
          <w:lang w:eastAsia="en-US"/>
        </w:rPr>
        <w:t xml:space="preserve"> </w:t>
      </w:r>
      <w:r w:rsidR="00E56538" w:rsidRPr="00EE75AD">
        <w:rPr>
          <w:rFonts w:eastAsia="Calibri"/>
          <w:szCs w:val="22"/>
          <w:lang w:eastAsia="en-US"/>
        </w:rPr>
        <w:t xml:space="preserve">(set./dez. 2005). </w:t>
      </w:r>
      <w:r w:rsidRPr="00EE75AD">
        <w:rPr>
          <w:rFonts w:eastAsia="Calibri"/>
          <w:szCs w:val="22"/>
          <w:lang w:eastAsia="en-US"/>
        </w:rPr>
        <w:t xml:space="preserve"> Pensando os fenômenos psicológicos: um ensaio esquizoanalítico</w:t>
      </w:r>
      <w:r w:rsidR="00EE75AD" w:rsidRPr="00EE75AD">
        <w:rPr>
          <w:rFonts w:eastAsia="Calibri"/>
          <w:szCs w:val="22"/>
          <w:lang w:eastAsia="en-US"/>
        </w:rPr>
        <w:t xml:space="preserve">. </w:t>
      </w:r>
      <w:r w:rsidRPr="002B3593">
        <w:rPr>
          <w:rFonts w:eastAsia="Calibri"/>
          <w:i/>
          <w:szCs w:val="22"/>
          <w:lang w:eastAsia="en-US"/>
        </w:rPr>
        <w:t xml:space="preserve">Psicologia em Estudo, </w:t>
      </w:r>
      <w:r w:rsidRPr="00EE75AD">
        <w:rPr>
          <w:rFonts w:eastAsia="Calibri"/>
          <w:szCs w:val="22"/>
          <w:lang w:eastAsia="en-US"/>
        </w:rPr>
        <w:t xml:space="preserve">Maringá, v. 10, n. 3, p. 479-487, </w:t>
      </w:r>
    </w:p>
    <w:p w:rsidR="009A10C3" w:rsidRPr="00EE75AD" w:rsidRDefault="009A10C3" w:rsidP="00C329EB">
      <w:pPr>
        <w:autoSpaceDE w:val="0"/>
        <w:autoSpaceDN w:val="0"/>
        <w:adjustRightInd w:val="0"/>
        <w:contextualSpacing/>
        <w:jc w:val="both"/>
        <w:rPr>
          <w:rFonts w:eastAsia="Calibri"/>
          <w:szCs w:val="22"/>
          <w:lang w:eastAsia="en-US"/>
        </w:rPr>
      </w:pPr>
    </w:p>
    <w:p w:rsidR="008C654F" w:rsidRPr="00EE75AD" w:rsidRDefault="008C654F" w:rsidP="00C329EB">
      <w:pPr>
        <w:autoSpaceDE w:val="0"/>
        <w:autoSpaceDN w:val="0"/>
        <w:adjustRightInd w:val="0"/>
        <w:contextualSpacing/>
        <w:jc w:val="both"/>
        <w:rPr>
          <w:rFonts w:eastAsia="Calibri"/>
          <w:lang w:eastAsia="en-US"/>
        </w:rPr>
      </w:pPr>
      <w:r w:rsidRPr="00EE75AD">
        <w:rPr>
          <w:rFonts w:eastAsia="Calibri"/>
          <w:lang w:eastAsia="en-US"/>
        </w:rPr>
        <w:t>P</w:t>
      </w:r>
      <w:r w:rsidR="00AC3E69" w:rsidRPr="00EE75AD">
        <w:rPr>
          <w:rFonts w:eastAsia="Calibri"/>
          <w:lang w:eastAsia="en-US"/>
        </w:rPr>
        <w:t>assos</w:t>
      </w:r>
      <w:r w:rsidRPr="00EE75AD">
        <w:rPr>
          <w:rFonts w:eastAsia="Calibri"/>
          <w:lang w:eastAsia="en-US"/>
        </w:rPr>
        <w:t xml:space="preserve">, </w:t>
      </w:r>
      <w:r w:rsidR="00AC3E69" w:rsidRPr="00EE75AD">
        <w:rPr>
          <w:rFonts w:eastAsia="Calibri"/>
          <w:lang w:eastAsia="en-US"/>
        </w:rPr>
        <w:t>E</w:t>
      </w:r>
      <w:proofErr w:type="gramStart"/>
      <w:r w:rsidR="00AC3E69">
        <w:rPr>
          <w:rFonts w:eastAsia="Calibri"/>
          <w:lang w:eastAsia="en-US"/>
        </w:rPr>
        <w:t>.</w:t>
      </w:r>
      <w:r w:rsidRPr="00EE75AD">
        <w:rPr>
          <w:rFonts w:eastAsia="Calibri"/>
          <w:lang w:eastAsia="en-US"/>
        </w:rPr>
        <w:t>;</w:t>
      </w:r>
      <w:proofErr w:type="gramEnd"/>
      <w:r w:rsidRPr="00EE75AD">
        <w:rPr>
          <w:rFonts w:eastAsia="Calibri"/>
          <w:lang w:eastAsia="en-US"/>
        </w:rPr>
        <w:t xml:space="preserve"> K</w:t>
      </w:r>
      <w:r w:rsidR="00AC3E69" w:rsidRPr="00EE75AD">
        <w:rPr>
          <w:rFonts w:eastAsia="Calibri"/>
          <w:lang w:eastAsia="en-US"/>
        </w:rPr>
        <w:t>astrup</w:t>
      </w:r>
      <w:r w:rsidRPr="00EE75AD">
        <w:rPr>
          <w:rFonts w:eastAsia="Calibri"/>
          <w:lang w:eastAsia="en-US"/>
        </w:rPr>
        <w:t xml:space="preserve">, </w:t>
      </w:r>
      <w:r w:rsidR="00AC3E69" w:rsidRPr="00EE75AD">
        <w:rPr>
          <w:rFonts w:eastAsia="Calibri"/>
          <w:lang w:eastAsia="en-US"/>
        </w:rPr>
        <w:t>V</w:t>
      </w:r>
      <w:r w:rsidR="00AC3E69">
        <w:rPr>
          <w:rFonts w:eastAsia="Calibri"/>
          <w:lang w:eastAsia="en-US"/>
        </w:rPr>
        <w:t>.</w:t>
      </w:r>
      <w:r w:rsidRPr="00EE75AD">
        <w:rPr>
          <w:rFonts w:eastAsia="Calibri"/>
          <w:lang w:eastAsia="en-US"/>
        </w:rPr>
        <w:t>; E</w:t>
      </w:r>
      <w:r w:rsidR="00AC3E69" w:rsidRPr="00EE75AD">
        <w:rPr>
          <w:rFonts w:eastAsia="Calibri"/>
          <w:lang w:eastAsia="en-US"/>
        </w:rPr>
        <w:t>scóssia</w:t>
      </w:r>
      <w:r w:rsidRPr="00EE75AD">
        <w:rPr>
          <w:rFonts w:eastAsia="Calibri"/>
          <w:lang w:eastAsia="en-US"/>
        </w:rPr>
        <w:t xml:space="preserve">, </w:t>
      </w:r>
      <w:r w:rsidR="00AC3E69" w:rsidRPr="00EE75AD">
        <w:rPr>
          <w:rFonts w:eastAsia="Calibri"/>
          <w:lang w:eastAsia="en-US"/>
        </w:rPr>
        <w:t>L</w:t>
      </w:r>
      <w:r w:rsidR="00AC3E69">
        <w:rPr>
          <w:rFonts w:eastAsia="Calibri"/>
          <w:lang w:eastAsia="en-US"/>
        </w:rPr>
        <w:t>.</w:t>
      </w:r>
      <w:r w:rsidR="00AC3E69" w:rsidRPr="00EE75AD">
        <w:rPr>
          <w:rFonts w:eastAsia="Calibri"/>
          <w:lang w:eastAsia="en-US"/>
        </w:rPr>
        <w:t xml:space="preserve"> </w:t>
      </w:r>
      <w:r w:rsidRPr="00EE75AD">
        <w:rPr>
          <w:rFonts w:eastAsia="Calibri"/>
          <w:lang w:eastAsia="en-US"/>
        </w:rPr>
        <w:t>da (Org.).</w:t>
      </w:r>
      <w:r w:rsidR="00831ABF" w:rsidRPr="00EE75AD">
        <w:rPr>
          <w:rFonts w:eastAsia="Calibri"/>
          <w:lang w:eastAsia="en-US"/>
        </w:rPr>
        <w:t xml:space="preserve"> (</w:t>
      </w:r>
      <w:r w:rsidR="0046418D" w:rsidRPr="00EE75AD">
        <w:rPr>
          <w:rFonts w:eastAsia="Calibri"/>
          <w:lang w:eastAsia="en-US"/>
        </w:rPr>
        <w:t>2009</w:t>
      </w:r>
      <w:r w:rsidR="00831ABF" w:rsidRPr="00EE75AD">
        <w:rPr>
          <w:rFonts w:eastAsia="Calibri"/>
          <w:lang w:eastAsia="en-US"/>
        </w:rPr>
        <w:t>).</w:t>
      </w:r>
      <w:r w:rsidRPr="00EE75AD">
        <w:rPr>
          <w:rFonts w:eastAsia="Calibri"/>
          <w:lang w:eastAsia="en-US"/>
        </w:rPr>
        <w:t xml:space="preserve"> </w:t>
      </w:r>
      <w:r w:rsidRPr="002B3593">
        <w:rPr>
          <w:rFonts w:eastAsia="Calibri"/>
          <w:i/>
          <w:lang w:eastAsia="en-US"/>
        </w:rPr>
        <w:t xml:space="preserve">Pistas do método da cartografia: </w:t>
      </w:r>
      <w:r w:rsidRPr="00EE75AD">
        <w:rPr>
          <w:rFonts w:eastAsia="Calibri"/>
          <w:lang w:eastAsia="en-US"/>
        </w:rPr>
        <w:t>pesquisa-intervenção e produção de subjetividade</w:t>
      </w:r>
      <w:r w:rsidRPr="00EE75AD">
        <w:rPr>
          <w:rFonts w:eastAsia="Calibri"/>
          <w:b/>
          <w:lang w:eastAsia="en-US"/>
        </w:rPr>
        <w:t>.</w:t>
      </w:r>
      <w:r w:rsidRPr="00EE75AD">
        <w:rPr>
          <w:rFonts w:eastAsia="Calibri"/>
          <w:lang w:eastAsia="en-US"/>
        </w:rPr>
        <w:t xml:space="preserve"> Porto Alegre: Sulina. </w:t>
      </w:r>
    </w:p>
    <w:p w:rsidR="008C654F" w:rsidRPr="00EE75AD" w:rsidRDefault="008C654F" w:rsidP="00C329EB">
      <w:pPr>
        <w:contextualSpacing/>
        <w:jc w:val="both"/>
        <w:rPr>
          <w:rFonts w:eastAsia="Calibri"/>
          <w:lang w:eastAsia="en-US"/>
        </w:rPr>
      </w:pPr>
    </w:p>
    <w:p w:rsidR="008C654F" w:rsidRPr="00EE75AD" w:rsidRDefault="008C654F" w:rsidP="00C329EB">
      <w:pPr>
        <w:contextualSpacing/>
        <w:jc w:val="both"/>
        <w:rPr>
          <w:rFonts w:eastAsia="Calibri"/>
          <w:shd w:val="clear" w:color="auto" w:fill="FFFFFF"/>
          <w:lang w:eastAsia="en-US"/>
        </w:rPr>
      </w:pPr>
      <w:r w:rsidRPr="00EE75AD">
        <w:rPr>
          <w:rFonts w:eastAsia="Calibri"/>
          <w:shd w:val="clear" w:color="auto" w:fill="FFFFFF"/>
          <w:lang w:eastAsia="en-US"/>
        </w:rPr>
        <w:t>R</w:t>
      </w:r>
      <w:r w:rsidR="00AC3E69" w:rsidRPr="00EE75AD">
        <w:rPr>
          <w:rFonts w:eastAsia="Calibri"/>
          <w:shd w:val="clear" w:color="auto" w:fill="FFFFFF"/>
          <w:lang w:eastAsia="en-US"/>
        </w:rPr>
        <w:t>omagnol</w:t>
      </w:r>
      <w:r w:rsidR="00F428F3">
        <w:rPr>
          <w:rFonts w:eastAsia="Calibri"/>
          <w:shd w:val="clear" w:color="auto" w:fill="FFFFFF"/>
          <w:lang w:eastAsia="en-US"/>
        </w:rPr>
        <w:t>i</w:t>
      </w:r>
      <w:r w:rsidRPr="00EE75AD">
        <w:rPr>
          <w:rFonts w:eastAsia="Calibri"/>
          <w:shd w:val="clear" w:color="auto" w:fill="FFFFFF"/>
          <w:lang w:eastAsia="en-US"/>
        </w:rPr>
        <w:t>, R</w:t>
      </w:r>
      <w:r w:rsidR="00345469">
        <w:rPr>
          <w:rFonts w:eastAsia="Calibri"/>
          <w:shd w:val="clear" w:color="auto" w:fill="FFFFFF"/>
          <w:lang w:eastAsia="en-US"/>
        </w:rPr>
        <w:t>.</w:t>
      </w:r>
      <w:r w:rsidRPr="00EE75AD">
        <w:rPr>
          <w:rFonts w:eastAsia="Calibri"/>
          <w:shd w:val="clear" w:color="auto" w:fill="FFFFFF"/>
          <w:lang w:eastAsia="en-US"/>
        </w:rPr>
        <w:t xml:space="preserve"> C</w:t>
      </w:r>
      <w:r w:rsidR="00345469">
        <w:rPr>
          <w:rFonts w:eastAsia="Calibri"/>
          <w:shd w:val="clear" w:color="auto" w:fill="FFFFFF"/>
          <w:lang w:eastAsia="en-US"/>
        </w:rPr>
        <w:t>.</w:t>
      </w:r>
      <w:r w:rsidR="009756B2" w:rsidRPr="009756B2">
        <w:rPr>
          <w:rFonts w:eastAsia="Calibri"/>
          <w:shd w:val="clear" w:color="auto" w:fill="FFFFFF"/>
          <w:lang w:eastAsia="en-US"/>
        </w:rPr>
        <w:t xml:space="preserve"> </w:t>
      </w:r>
      <w:r w:rsidR="009756B2" w:rsidRPr="00EE75AD">
        <w:rPr>
          <w:rFonts w:eastAsia="Calibri"/>
          <w:shd w:val="clear" w:color="auto" w:fill="FFFFFF"/>
          <w:lang w:eastAsia="en-US"/>
        </w:rPr>
        <w:t>(</w:t>
      </w:r>
      <w:r w:rsidR="009A10C3" w:rsidRPr="00EE75AD">
        <w:rPr>
          <w:rFonts w:eastAsia="Calibri"/>
          <w:shd w:val="clear" w:color="auto" w:fill="FFFFFF"/>
          <w:lang w:eastAsia="en-US"/>
        </w:rPr>
        <w:t>ago. 2009</w:t>
      </w:r>
      <w:r w:rsidR="009756B2" w:rsidRPr="00EE75AD">
        <w:rPr>
          <w:rFonts w:eastAsia="Calibri"/>
          <w:shd w:val="clear" w:color="auto" w:fill="FFFFFF"/>
          <w:lang w:eastAsia="en-US"/>
        </w:rPr>
        <w:t>)</w:t>
      </w:r>
      <w:proofErr w:type="gramStart"/>
      <w:r w:rsidR="009756B2" w:rsidRPr="00EE75AD">
        <w:rPr>
          <w:rFonts w:eastAsia="Calibri"/>
          <w:shd w:val="clear" w:color="auto" w:fill="FFFFFF"/>
          <w:lang w:eastAsia="en-US"/>
        </w:rPr>
        <w:t xml:space="preserve"> </w:t>
      </w:r>
      <w:r w:rsidRPr="00EE75AD">
        <w:rPr>
          <w:rFonts w:eastAsia="Calibri"/>
          <w:shd w:val="clear" w:color="auto" w:fill="FFFFFF"/>
          <w:lang w:eastAsia="en-US"/>
        </w:rPr>
        <w:t xml:space="preserve"> </w:t>
      </w:r>
      <w:proofErr w:type="gramEnd"/>
      <w:r w:rsidRPr="00EE75AD">
        <w:rPr>
          <w:rFonts w:eastAsia="Calibri"/>
          <w:shd w:val="clear" w:color="auto" w:fill="FFFFFF"/>
          <w:lang w:eastAsia="en-US"/>
        </w:rPr>
        <w:t>A cartografia e a relação pesquisa e vida.</w:t>
      </w:r>
      <w:r w:rsidR="00EE75AD" w:rsidRPr="00EE75AD">
        <w:rPr>
          <w:rFonts w:eastAsia="Calibri"/>
          <w:shd w:val="clear" w:color="auto" w:fill="FFFFFF"/>
          <w:lang w:eastAsia="en-US"/>
        </w:rPr>
        <w:t xml:space="preserve"> </w:t>
      </w:r>
      <w:r w:rsidRPr="002B3593">
        <w:rPr>
          <w:rFonts w:eastAsia="Calibri"/>
          <w:bCs/>
          <w:i/>
          <w:shd w:val="clear" w:color="auto" w:fill="FFFFFF"/>
          <w:lang w:eastAsia="en-US"/>
        </w:rPr>
        <w:t>Psicologia e Sociedade</w:t>
      </w:r>
      <w:r w:rsidRPr="00EE75AD">
        <w:rPr>
          <w:rFonts w:eastAsia="Calibri"/>
          <w:shd w:val="clear" w:color="auto" w:fill="FFFFFF"/>
          <w:lang w:eastAsia="en-US"/>
        </w:rPr>
        <w:t xml:space="preserve">, Florianópolis, v. 21, n. 2. </w:t>
      </w:r>
      <w:r w:rsidR="00882B4A">
        <w:rPr>
          <w:rFonts w:eastAsia="Calibri"/>
          <w:lang w:eastAsia="en-US"/>
        </w:rPr>
        <w:t>Recuperado a partir</w:t>
      </w:r>
      <w:r w:rsidR="00882B4A" w:rsidRPr="00EE75AD">
        <w:rPr>
          <w:rFonts w:eastAsia="Calibri"/>
          <w:lang w:eastAsia="en-US"/>
        </w:rPr>
        <w:t xml:space="preserve"> </w:t>
      </w:r>
      <w:proofErr w:type="gramStart"/>
      <w:r w:rsidR="00882B4A" w:rsidRPr="00F7608D">
        <w:rPr>
          <w:rFonts w:eastAsia="Calibri"/>
          <w:lang w:eastAsia="en-US"/>
        </w:rPr>
        <w:t>http://www.scielo.br/scielo.</w:t>
      </w:r>
      <w:proofErr w:type="gramEnd"/>
      <w:r w:rsidR="00882B4A" w:rsidRPr="00F7608D">
        <w:rPr>
          <w:rFonts w:eastAsia="Calibri"/>
          <w:lang w:eastAsia="en-US"/>
        </w:rPr>
        <w:t>php?</w:t>
      </w:r>
      <w:proofErr w:type="gramStart"/>
      <w:r w:rsidR="00882B4A" w:rsidRPr="00F7608D">
        <w:rPr>
          <w:rFonts w:eastAsia="Calibri"/>
          <w:lang w:eastAsia="en-US"/>
        </w:rPr>
        <w:t>script</w:t>
      </w:r>
      <w:proofErr w:type="gramEnd"/>
      <w:r w:rsidR="00882B4A" w:rsidRPr="00F7608D">
        <w:rPr>
          <w:rFonts w:eastAsia="Calibri"/>
          <w:lang w:eastAsia="en-US"/>
        </w:rPr>
        <w:t>=sci_arttext&amp;pid=S0102-71822009000200003&amp;lng=pt&amp;nrm=iso</w:t>
      </w:r>
    </w:p>
    <w:p w:rsidR="008C654F" w:rsidRPr="00EE75AD" w:rsidRDefault="008C654F" w:rsidP="00C329EB">
      <w:pPr>
        <w:contextualSpacing/>
        <w:jc w:val="both"/>
        <w:rPr>
          <w:rFonts w:eastAsia="Calibri"/>
          <w:lang w:eastAsia="en-US"/>
        </w:rPr>
      </w:pPr>
    </w:p>
    <w:p w:rsidR="008C654F" w:rsidRPr="00EE75AD" w:rsidRDefault="008C654F" w:rsidP="00C329EB">
      <w:pPr>
        <w:contextualSpacing/>
        <w:jc w:val="both"/>
        <w:rPr>
          <w:rFonts w:eastAsia="Calibri"/>
          <w:lang w:eastAsia="en-US"/>
        </w:rPr>
      </w:pPr>
      <w:r w:rsidRPr="00EE75AD">
        <w:rPr>
          <w:lang w:eastAsia="ar-SA"/>
        </w:rPr>
        <w:t>S</w:t>
      </w:r>
      <w:r w:rsidR="00AC3E69" w:rsidRPr="00EE75AD">
        <w:rPr>
          <w:lang w:eastAsia="ar-SA"/>
        </w:rPr>
        <w:t>ilva</w:t>
      </w:r>
      <w:r w:rsidRPr="00EE75AD">
        <w:rPr>
          <w:lang w:eastAsia="ar-SA"/>
        </w:rPr>
        <w:t xml:space="preserve">, </w:t>
      </w:r>
      <w:r w:rsidRPr="00EE75AD">
        <w:rPr>
          <w:rFonts w:eastAsia="Calibri"/>
          <w:lang w:eastAsia="en-US"/>
        </w:rPr>
        <w:t>D</w:t>
      </w:r>
      <w:r w:rsidR="00345469">
        <w:rPr>
          <w:rFonts w:eastAsia="Calibri"/>
          <w:lang w:eastAsia="en-US"/>
        </w:rPr>
        <w:t>.</w:t>
      </w:r>
      <w:r w:rsidRPr="00EE75AD">
        <w:rPr>
          <w:rFonts w:eastAsia="Calibri"/>
          <w:lang w:eastAsia="en-US"/>
        </w:rPr>
        <w:t xml:space="preserve"> M</w:t>
      </w:r>
      <w:r w:rsidR="00345469">
        <w:rPr>
          <w:rFonts w:eastAsia="Calibri"/>
          <w:lang w:eastAsia="en-US"/>
        </w:rPr>
        <w:t>.</w:t>
      </w:r>
      <w:r w:rsidRPr="00EE75AD">
        <w:rPr>
          <w:rFonts w:eastAsia="Calibri"/>
          <w:lang w:eastAsia="en-US"/>
        </w:rPr>
        <w:t xml:space="preserve"> Irff. </w:t>
      </w:r>
      <w:r w:rsidR="00CA5369" w:rsidRPr="00EE75AD">
        <w:rPr>
          <w:rFonts w:eastAsia="Calibri"/>
          <w:lang w:eastAsia="en-US"/>
        </w:rPr>
        <w:t xml:space="preserve">(2012). </w:t>
      </w:r>
      <w:r w:rsidRPr="002B3593">
        <w:rPr>
          <w:i/>
          <w:lang w:eastAsia="ar-SA"/>
        </w:rPr>
        <w:t>A visão da Geração Y em relação ao sua qualidade de vida no trabalho</w:t>
      </w:r>
      <w:r w:rsidRPr="00EE75AD">
        <w:rPr>
          <w:b/>
          <w:lang w:eastAsia="ar-SA"/>
        </w:rPr>
        <w:t>.</w:t>
      </w:r>
      <w:r w:rsidRPr="00EE75AD">
        <w:rPr>
          <w:lang w:eastAsia="ar-SA"/>
        </w:rPr>
        <w:t xml:space="preserve"> 123f. </w:t>
      </w:r>
      <w:r w:rsidR="00CA5369" w:rsidRPr="00EE75AD">
        <w:rPr>
          <w:rFonts w:eastAsia="Calibri"/>
          <w:lang w:eastAsia="en-US"/>
        </w:rPr>
        <w:t xml:space="preserve">Dissertação de mestrado, </w:t>
      </w:r>
      <w:r w:rsidRPr="00EE75AD">
        <w:rPr>
          <w:rFonts w:eastAsia="Calibri"/>
          <w:lang w:eastAsia="en-US"/>
        </w:rPr>
        <w:t xml:space="preserve">Programa </w:t>
      </w:r>
      <w:r w:rsidRPr="00EE75AD">
        <w:rPr>
          <w:rFonts w:eastAsia="Calibri"/>
          <w:szCs w:val="22"/>
          <w:lang w:eastAsia="en-US"/>
        </w:rPr>
        <w:t>de Mestrado Profissional em Administração,</w:t>
      </w:r>
      <w:r w:rsidRPr="00EE75AD">
        <w:rPr>
          <w:rFonts w:eastAsia="Calibri"/>
          <w:lang w:eastAsia="en-US"/>
        </w:rPr>
        <w:t xml:space="preserve"> Fundação Cultural Pedro Leopoldo, Pedro Leopoldo. </w:t>
      </w:r>
      <w:r w:rsidR="00882B4A">
        <w:rPr>
          <w:rFonts w:eastAsia="Calibri"/>
          <w:lang w:eastAsia="en-US"/>
        </w:rPr>
        <w:t>Recuperado a partir</w:t>
      </w:r>
      <w:r w:rsidR="00882B4A" w:rsidRPr="00EE75AD">
        <w:rPr>
          <w:rFonts w:eastAsia="Calibri"/>
          <w:lang w:eastAsia="en-US"/>
        </w:rPr>
        <w:t xml:space="preserve"> </w:t>
      </w:r>
      <w:r w:rsidRPr="00EE75AD">
        <w:rPr>
          <w:rFonts w:eastAsia="Calibri"/>
          <w:lang w:eastAsia="en-US"/>
        </w:rPr>
        <w:t>http://www.fpl.edu.br/2013/media/pdfs/mestrado/dissertacoes_2012/dissertacao_davson_mansur_irff_silva_2012.pdf</w:t>
      </w:r>
    </w:p>
    <w:p w:rsidR="00E812A5" w:rsidRPr="00EE75AD" w:rsidRDefault="00E812A5" w:rsidP="00C329EB">
      <w:pPr>
        <w:contextualSpacing/>
        <w:jc w:val="both"/>
        <w:rPr>
          <w:rFonts w:eastAsia="Calibri"/>
          <w:lang w:eastAsia="en-US"/>
        </w:rPr>
      </w:pPr>
    </w:p>
    <w:p w:rsidR="00E812A5" w:rsidRPr="00EE75AD" w:rsidRDefault="00E812A5" w:rsidP="00C329EB">
      <w:pPr>
        <w:contextualSpacing/>
        <w:jc w:val="both"/>
        <w:rPr>
          <w:rFonts w:eastAsia="Calibri"/>
          <w:lang w:eastAsia="en-US"/>
        </w:rPr>
      </w:pPr>
      <w:r w:rsidRPr="00EE75AD">
        <w:rPr>
          <w:rFonts w:eastAsia="Calibri"/>
          <w:lang w:eastAsia="en-US"/>
        </w:rPr>
        <w:t>S</w:t>
      </w:r>
      <w:r w:rsidR="00AC3E69" w:rsidRPr="00EE75AD">
        <w:rPr>
          <w:rFonts w:eastAsia="Calibri"/>
          <w:lang w:eastAsia="en-US"/>
        </w:rPr>
        <w:t>ilva</w:t>
      </w:r>
      <w:r w:rsidRPr="00EE75AD">
        <w:rPr>
          <w:rFonts w:eastAsia="Calibri"/>
          <w:lang w:eastAsia="en-US"/>
        </w:rPr>
        <w:t>, A</w:t>
      </w:r>
      <w:r w:rsidR="00345469">
        <w:rPr>
          <w:rFonts w:eastAsia="Calibri"/>
          <w:lang w:eastAsia="en-US"/>
        </w:rPr>
        <w:t>.</w:t>
      </w:r>
      <w:r w:rsidRPr="00EE75AD">
        <w:rPr>
          <w:rFonts w:eastAsia="Calibri"/>
          <w:lang w:eastAsia="en-US"/>
        </w:rPr>
        <w:t xml:space="preserve"> L</w:t>
      </w:r>
      <w:r w:rsidR="00345469">
        <w:rPr>
          <w:rFonts w:eastAsia="Calibri"/>
          <w:lang w:eastAsia="en-US"/>
        </w:rPr>
        <w:t>.</w:t>
      </w:r>
      <w:r w:rsidRPr="00EE75AD">
        <w:rPr>
          <w:rFonts w:eastAsia="Calibri"/>
          <w:lang w:eastAsia="en-US"/>
        </w:rPr>
        <w:t xml:space="preserve"> da (2013</w:t>
      </w:r>
      <w:r w:rsidRPr="00EE75AD">
        <w:rPr>
          <w:rFonts w:eastAsia="Calibri"/>
          <w:b/>
          <w:lang w:eastAsia="en-US"/>
        </w:rPr>
        <w:t xml:space="preserve">). </w:t>
      </w:r>
      <w:r w:rsidRPr="002B3593">
        <w:rPr>
          <w:rFonts w:eastAsia="Calibri"/>
          <w:i/>
          <w:lang w:eastAsia="en-US"/>
        </w:rPr>
        <w:t>Tecnoutopias: as imbricações</w:t>
      </w:r>
      <w:r w:rsidR="00AC3E69">
        <w:rPr>
          <w:rFonts w:eastAsia="Calibri"/>
          <w:i/>
          <w:lang w:eastAsia="en-US"/>
        </w:rPr>
        <w:t xml:space="preserve"> </w:t>
      </w:r>
      <w:r w:rsidRPr="002B3593">
        <w:rPr>
          <w:rFonts w:eastAsia="Calibri"/>
          <w:i/>
          <w:lang w:eastAsia="en-US"/>
        </w:rPr>
        <w:t>Homem/</w:t>
      </w:r>
      <w:r w:rsidR="00AC3E69">
        <w:rPr>
          <w:rFonts w:eastAsia="Calibri"/>
          <w:i/>
          <w:lang w:eastAsia="en-US"/>
        </w:rPr>
        <w:t xml:space="preserve"> </w:t>
      </w:r>
      <w:r w:rsidRPr="002B3593">
        <w:rPr>
          <w:rFonts w:eastAsia="Calibri"/>
          <w:i/>
          <w:lang w:eastAsia="en-US"/>
        </w:rPr>
        <w:t>máquina na cibercultura.</w:t>
      </w:r>
      <w:r w:rsidRPr="00EE75AD">
        <w:rPr>
          <w:rFonts w:eastAsia="Calibri"/>
          <w:b/>
          <w:lang w:eastAsia="en-US"/>
        </w:rPr>
        <w:t xml:space="preserve"> </w:t>
      </w:r>
      <w:r w:rsidRPr="00EE75AD">
        <w:rPr>
          <w:rFonts w:eastAsia="Calibri"/>
          <w:lang w:eastAsia="en-US"/>
        </w:rPr>
        <w:t xml:space="preserve">118f. </w:t>
      </w:r>
      <w:r w:rsidRPr="00EE75AD">
        <w:t>Dissertação de mestrado, Programa de Pós</w:t>
      </w:r>
      <w:r w:rsidR="009756B2">
        <w:t>-</w:t>
      </w:r>
      <w:r w:rsidRPr="00EE75AD">
        <w:t xml:space="preserve">Graduação em Comunicação da Universidade Paulista. </w:t>
      </w:r>
      <w:r w:rsidR="00882B4A">
        <w:rPr>
          <w:rFonts w:eastAsia="Calibri"/>
          <w:lang w:eastAsia="en-US"/>
        </w:rPr>
        <w:t>Recuperado a partir</w:t>
      </w:r>
      <w:r w:rsidR="00882B4A" w:rsidRPr="00EE75AD">
        <w:rPr>
          <w:rFonts w:eastAsia="Calibri"/>
          <w:lang w:eastAsia="en-US"/>
        </w:rPr>
        <w:t xml:space="preserve"> </w:t>
      </w:r>
      <w:proofErr w:type="gramStart"/>
      <w:r w:rsidRPr="00EE75AD">
        <w:rPr>
          <w:rFonts w:eastAsia="Calibri"/>
          <w:lang w:eastAsia="en-US"/>
        </w:rPr>
        <w:t>https</w:t>
      </w:r>
      <w:proofErr w:type="gramEnd"/>
      <w:r w:rsidRPr="00EE75AD">
        <w:rPr>
          <w:rFonts w:eastAsia="Calibri"/>
          <w:lang w:eastAsia="en-US"/>
        </w:rPr>
        <w:t xml:space="preserve">://www.unip.br/ensino/pos_graduacao/strictosensu/comunicacao/download/comunic_andersonluisdasilva.pdf </w:t>
      </w:r>
    </w:p>
    <w:p w:rsidR="008C654F" w:rsidRPr="00EE75AD" w:rsidRDefault="008C654F" w:rsidP="00C329EB">
      <w:pPr>
        <w:contextualSpacing/>
        <w:jc w:val="both"/>
        <w:rPr>
          <w:rFonts w:eastAsia="Calibri"/>
          <w:lang w:eastAsia="en-US"/>
        </w:rPr>
      </w:pPr>
    </w:p>
    <w:p w:rsidR="008C654F" w:rsidRPr="000B5FC9" w:rsidRDefault="008C654F" w:rsidP="00C329EB">
      <w:pPr>
        <w:autoSpaceDE w:val="0"/>
        <w:autoSpaceDN w:val="0"/>
        <w:adjustRightInd w:val="0"/>
        <w:contextualSpacing/>
        <w:jc w:val="both"/>
      </w:pPr>
      <w:r w:rsidRPr="00EE75AD">
        <w:rPr>
          <w:rFonts w:eastAsia="Calibri"/>
          <w:lang w:eastAsia="en-US"/>
        </w:rPr>
        <w:t>T</w:t>
      </w:r>
      <w:r w:rsidR="00AC3E69" w:rsidRPr="00EE75AD">
        <w:rPr>
          <w:rFonts w:eastAsia="Calibri"/>
          <w:lang w:eastAsia="en-US"/>
        </w:rPr>
        <w:t>eixeira</w:t>
      </w:r>
      <w:r w:rsidRPr="00EE75AD">
        <w:rPr>
          <w:rFonts w:eastAsia="Calibri"/>
          <w:lang w:eastAsia="en-US"/>
        </w:rPr>
        <w:t xml:space="preserve">, </w:t>
      </w:r>
      <w:r w:rsidR="00345469" w:rsidRPr="00EE75AD">
        <w:rPr>
          <w:rFonts w:eastAsia="Calibri"/>
          <w:lang w:eastAsia="en-US"/>
        </w:rPr>
        <w:t>D</w:t>
      </w:r>
      <w:r w:rsidR="00345469">
        <w:rPr>
          <w:rFonts w:eastAsia="Calibri"/>
          <w:lang w:eastAsia="en-US"/>
        </w:rPr>
        <w:t>.</w:t>
      </w:r>
      <w:r w:rsidR="00345469" w:rsidRPr="00EE75AD">
        <w:rPr>
          <w:rFonts w:eastAsia="Calibri"/>
          <w:lang w:eastAsia="en-US"/>
        </w:rPr>
        <w:t xml:space="preserve"> </w:t>
      </w:r>
      <w:r w:rsidRPr="00EE75AD">
        <w:rPr>
          <w:rFonts w:eastAsia="Calibri"/>
          <w:lang w:eastAsia="en-US"/>
        </w:rPr>
        <w:t>V</w:t>
      </w:r>
      <w:r w:rsidR="00345469">
        <w:rPr>
          <w:rFonts w:eastAsia="Calibri"/>
          <w:lang w:eastAsia="en-US"/>
        </w:rPr>
        <w:t>.</w:t>
      </w:r>
      <w:r w:rsidRPr="00EE75AD">
        <w:rPr>
          <w:rFonts w:eastAsia="Calibri"/>
          <w:lang w:eastAsia="en-US"/>
        </w:rPr>
        <w:t>; B</w:t>
      </w:r>
      <w:r w:rsidR="00AC3E69" w:rsidRPr="00EE75AD">
        <w:rPr>
          <w:rFonts w:eastAsia="Calibri"/>
          <w:lang w:eastAsia="en-US"/>
        </w:rPr>
        <w:t>arros</w:t>
      </w:r>
      <w:r w:rsidRPr="00EE75AD">
        <w:rPr>
          <w:rFonts w:eastAsia="Calibri"/>
          <w:lang w:eastAsia="en-US"/>
        </w:rPr>
        <w:t xml:space="preserve">, </w:t>
      </w:r>
      <w:r w:rsidR="00345469" w:rsidRPr="00EE75AD">
        <w:rPr>
          <w:rFonts w:eastAsia="Calibri"/>
          <w:lang w:eastAsia="en-US"/>
        </w:rPr>
        <w:t>M</w:t>
      </w:r>
      <w:r w:rsidR="00345469">
        <w:rPr>
          <w:rFonts w:eastAsia="Calibri"/>
          <w:lang w:eastAsia="en-US"/>
        </w:rPr>
        <w:t>.</w:t>
      </w:r>
      <w:r w:rsidR="00345469" w:rsidRPr="00EE75AD">
        <w:rPr>
          <w:rFonts w:eastAsia="Calibri"/>
          <w:lang w:eastAsia="en-US"/>
        </w:rPr>
        <w:t xml:space="preserve"> </w:t>
      </w:r>
      <w:r w:rsidRPr="00EE75AD">
        <w:rPr>
          <w:rFonts w:eastAsia="Calibri"/>
          <w:lang w:eastAsia="en-US"/>
        </w:rPr>
        <w:t>E</w:t>
      </w:r>
      <w:r w:rsidR="00F428F3">
        <w:rPr>
          <w:rFonts w:eastAsia="Calibri"/>
          <w:lang w:eastAsia="en-US"/>
        </w:rPr>
        <w:t xml:space="preserve">. </w:t>
      </w:r>
      <w:r w:rsidR="00345469" w:rsidRPr="00EE75AD">
        <w:rPr>
          <w:rFonts w:eastAsia="Calibri"/>
          <w:lang w:eastAsia="en-US"/>
        </w:rPr>
        <w:t>B</w:t>
      </w:r>
      <w:r w:rsidR="00345469">
        <w:rPr>
          <w:rFonts w:eastAsia="Calibri"/>
          <w:lang w:eastAsia="en-US"/>
        </w:rPr>
        <w:t>.</w:t>
      </w:r>
      <w:r w:rsidR="00345469" w:rsidRPr="00EE75AD">
        <w:rPr>
          <w:rFonts w:eastAsia="Calibri"/>
          <w:lang w:eastAsia="en-US"/>
        </w:rPr>
        <w:t xml:space="preserve"> </w:t>
      </w:r>
      <w:proofErr w:type="gramStart"/>
      <w:r w:rsidRPr="00EE75AD">
        <w:rPr>
          <w:rFonts w:eastAsia="Calibri"/>
          <w:lang w:eastAsia="en-US"/>
        </w:rPr>
        <w:t>de.</w:t>
      </w:r>
      <w:proofErr w:type="gramEnd"/>
      <w:r w:rsidR="009756B2">
        <w:rPr>
          <w:rFonts w:eastAsia="Calibri"/>
          <w:lang w:eastAsia="en-US"/>
        </w:rPr>
        <w:t>(</w:t>
      </w:r>
      <w:r w:rsidR="009756B2" w:rsidRPr="009756B2">
        <w:rPr>
          <w:rFonts w:eastAsia="Calibri"/>
          <w:lang w:eastAsia="en-US"/>
        </w:rPr>
        <w:t xml:space="preserve"> </w:t>
      </w:r>
      <w:r w:rsidR="009756B2" w:rsidRPr="00EE75AD">
        <w:rPr>
          <w:rFonts w:eastAsia="Calibri"/>
          <w:lang w:eastAsia="en-US"/>
        </w:rPr>
        <w:t>abr. 2009</w:t>
      </w:r>
      <w:r w:rsidR="009756B2">
        <w:rPr>
          <w:rFonts w:eastAsia="Calibri"/>
          <w:lang w:eastAsia="en-US"/>
        </w:rPr>
        <w:t>)</w:t>
      </w:r>
      <w:r w:rsidRPr="00EE75AD">
        <w:rPr>
          <w:rFonts w:eastAsia="Calibri"/>
          <w:lang w:eastAsia="en-US"/>
        </w:rPr>
        <w:t xml:space="preserve"> Clínica da atividade e cartografia: construindo metodologias de análise do trabalho. </w:t>
      </w:r>
      <w:r w:rsidRPr="002B3593">
        <w:rPr>
          <w:rFonts w:eastAsia="Calibri"/>
          <w:i/>
          <w:lang w:eastAsia="en-US"/>
        </w:rPr>
        <w:t>Psicologia e Sociedade,</w:t>
      </w:r>
      <w:r w:rsidRPr="00EE75AD">
        <w:rPr>
          <w:rFonts w:eastAsia="Calibri"/>
          <w:lang w:eastAsia="en-US"/>
        </w:rPr>
        <w:t xml:space="preserve"> Florianópolis, v. 21, n. 1. </w:t>
      </w:r>
      <w:r w:rsidR="00882B4A">
        <w:rPr>
          <w:rFonts w:eastAsia="Calibri"/>
          <w:lang w:eastAsia="en-US"/>
        </w:rPr>
        <w:t>Recuperado a partir</w:t>
      </w:r>
      <w:r w:rsidR="00882B4A" w:rsidRPr="00EE75AD">
        <w:rPr>
          <w:rFonts w:eastAsia="Calibri"/>
          <w:lang w:eastAsia="en-US"/>
        </w:rPr>
        <w:t xml:space="preserve"> </w:t>
      </w:r>
      <w:proofErr w:type="gramStart"/>
      <w:r w:rsidRPr="00EE75AD">
        <w:rPr>
          <w:rFonts w:eastAsia="Calibri"/>
          <w:lang w:eastAsia="en-US"/>
        </w:rPr>
        <w:t>http://www.scielo.br/scielo.</w:t>
      </w:r>
      <w:proofErr w:type="gramEnd"/>
      <w:r w:rsidRPr="00EE75AD">
        <w:rPr>
          <w:rFonts w:eastAsia="Calibri"/>
          <w:lang w:eastAsia="en-US"/>
        </w:rPr>
        <w:t>php?</w:t>
      </w:r>
      <w:proofErr w:type="gramStart"/>
      <w:r w:rsidRPr="00EE75AD">
        <w:rPr>
          <w:rFonts w:eastAsia="Calibri"/>
          <w:lang w:eastAsia="en-US"/>
        </w:rPr>
        <w:t>script</w:t>
      </w:r>
      <w:proofErr w:type="gramEnd"/>
      <w:r w:rsidRPr="00EE75AD">
        <w:rPr>
          <w:rFonts w:eastAsia="Calibri"/>
          <w:lang w:eastAsia="en-US"/>
        </w:rPr>
        <w:t>=sci_arttext&amp;pid=S0102- 1822009000100010&amp;lng=pt&amp;nrm=iso</w:t>
      </w:r>
    </w:p>
    <w:sectPr w:rsidR="008C654F" w:rsidRPr="000B5FC9" w:rsidSect="00F05B9E">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973" w:rsidRDefault="00E53973" w:rsidP="00982551">
      <w:r>
        <w:separator/>
      </w:r>
    </w:p>
  </w:endnote>
  <w:endnote w:type="continuationSeparator" w:id="0">
    <w:p w:rsidR="00E53973" w:rsidRDefault="00E53973" w:rsidP="009825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B2" w:rsidRDefault="0011377C">
    <w:pPr>
      <w:pStyle w:val="Rodap"/>
      <w:jc w:val="right"/>
    </w:pPr>
    <w:r>
      <w:fldChar w:fldCharType="begin"/>
    </w:r>
    <w:r w:rsidR="00C122D0">
      <w:instrText xml:space="preserve"> PAGE   \* MERGEFORMAT </w:instrText>
    </w:r>
    <w:r>
      <w:fldChar w:fldCharType="separate"/>
    </w:r>
    <w:r w:rsidR="003710A1">
      <w:rPr>
        <w:noProof/>
      </w:rPr>
      <w:t>1</w:t>
    </w:r>
    <w:r>
      <w:rPr>
        <w:noProof/>
      </w:rPr>
      <w:fldChar w:fldCharType="end"/>
    </w:r>
  </w:p>
  <w:p w:rsidR="009756B2" w:rsidRDefault="009756B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973" w:rsidRDefault="00E53973" w:rsidP="00982551">
      <w:r>
        <w:separator/>
      </w:r>
    </w:p>
  </w:footnote>
  <w:footnote w:type="continuationSeparator" w:id="0">
    <w:p w:rsidR="00E53973" w:rsidRDefault="00E53973" w:rsidP="00982551">
      <w:r>
        <w:continuationSeparator/>
      </w:r>
    </w:p>
  </w:footnote>
  <w:footnote w:id="1">
    <w:p w:rsidR="009756B2" w:rsidRPr="00DD223F" w:rsidRDefault="009756B2" w:rsidP="00C026A4">
      <w:pPr>
        <w:pStyle w:val="Textodenotaderodap"/>
        <w:jc w:val="both"/>
      </w:pPr>
      <w:r w:rsidRPr="00E50CD3">
        <w:footnoteRef/>
      </w:r>
      <w:r w:rsidRPr="00E50CD3">
        <w:t xml:space="preserve"> O taylorismo refere-se a um modelo de gerenciamento, criado por Taylor (1856-1915) que enfatiza a ideia de</w:t>
      </w:r>
      <w:r w:rsidRPr="00DD223F">
        <w:t xml:space="preserve"> racionalização do trabalho sustentada pelo processo de divisão do trabalho. O trabalhador fazia parte de um processo que era </w:t>
      </w:r>
      <w:proofErr w:type="gramStart"/>
      <w:r w:rsidRPr="00DD223F">
        <w:t>medido, cronometrado</w:t>
      </w:r>
      <w:proofErr w:type="gramEnd"/>
      <w:r w:rsidRPr="00DD223F">
        <w:t xml:space="preserve"> e sistematizado de forma ser controlado em seu percurso laboral. </w:t>
      </w:r>
      <w:r>
        <w:t>S</w:t>
      </w:r>
      <w:r w:rsidRPr="00DD223F">
        <w:t>eparação entre planejamento e execução. Objetivo de garantir mais produtividade e rentabilidade para o empregador.</w:t>
      </w:r>
    </w:p>
    <w:p w:rsidR="009756B2" w:rsidRPr="006C1697" w:rsidRDefault="009756B2" w:rsidP="00B82673">
      <w:pPr>
        <w:pStyle w:val="Textodenotaderodap"/>
      </w:pPr>
    </w:p>
  </w:footnote>
  <w:footnote w:id="2">
    <w:p w:rsidR="009756B2" w:rsidRPr="00196452" w:rsidRDefault="009756B2" w:rsidP="00AB0F52">
      <w:pPr>
        <w:pStyle w:val="Textodenotaderodap"/>
        <w:jc w:val="both"/>
      </w:pPr>
      <w:r>
        <w:rPr>
          <w:rStyle w:val="Refdenotaderodap"/>
        </w:rPr>
        <w:footnoteRef/>
      </w:r>
      <w:r>
        <w:t xml:space="preserve"> </w:t>
      </w:r>
      <w:r w:rsidRPr="00196452">
        <w:t xml:space="preserve">O Termo </w:t>
      </w:r>
      <w:r w:rsidRPr="00196452">
        <w:rPr>
          <w:i/>
        </w:rPr>
        <w:t>mass media</w:t>
      </w:r>
      <w:r w:rsidRPr="00196452">
        <w:t xml:space="preserve"> refere</w:t>
      </w:r>
      <w:r>
        <w:t>-</w:t>
      </w:r>
      <w:r w:rsidRPr="00196452">
        <w:t>s</w:t>
      </w:r>
      <w:r>
        <w:t xml:space="preserve">e aos meios de comunicação de massa, e, é muito usado por Guattari, no livro “Caosmose”. </w:t>
      </w:r>
    </w:p>
  </w:footnote>
  <w:footnote w:id="3">
    <w:p w:rsidR="009756B2" w:rsidRPr="000E1BEA" w:rsidRDefault="009756B2" w:rsidP="001A0A03">
      <w:pPr>
        <w:pStyle w:val="Textodenotaderodap"/>
        <w:ind w:hanging="28"/>
        <w:rPr>
          <w:b/>
        </w:rPr>
      </w:pPr>
      <w:r w:rsidRPr="00220AA0">
        <w:rPr>
          <w:rStyle w:val="Refdenotaderodap"/>
        </w:rPr>
        <w:footnoteRef/>
      </w:r>
      <w:r w:rsidRPr="00220AA0">
        <w:t xml:space="preserve"> </w:t>
      </w:r>
      <w:r>
        <w:rPr>
          <w:color w:val="000000"/>
        </w:rPr>
        <w:t>Bonifacio (2013)</w:t>
      </w:r>
      <w:r w:rsidRPr="00220AA0">
        <w:rPr>
          <w:color w:val="000000"/>
        </w:rPr>
        <w:t xml:space="preserve"> não menciona a Geração Z, nascidos após o ano 2000</w:t>
      </w:r>
      <w:r>
        <w:rPr>
          <w:color w:val="000000"/>
        </w:rPr>
        <w:t>,</w:t>
      </w:r>
      <w:r w:rsidRPr="00220AA0">
        <w:rPr>
          <w:color w:val="000000"/>
        </w:rPr>
        <w:t xml:space="preserve"> seguindo a sequência cronológica.</w:t>
      </w:r>
      <w:r>
        <w:rPr>
          <w:color w:val="000000"/>
        </w:rPr>
        <w:t xml:space="preserve"> </w:t>
      </w:r>
    </w:p>
  </w:footnote>
  <w:footnote w:id="4">
    <w:p w:rsidR="009756B2" w:rsidRPr="00102CD1" w:rsidRDefault="009756B2">
      <w:pPr>
        <w:pStyle w:val="Textodenotaderodap"/>
      </w:pPr>
      <w:r>
        <w:rPr>
          <w:rStyle w:val="Refdenotaderodap"/>
        </w:rPr>
        <w:footnoteRef/>
      </w:r>
      <w:r>
        <w:t xml:space="preserve"> Dados da entrevista. Pesquisa de campo. 2015.</w:t>
      </w:r>
    </w:p>
  </w:footnote>
  <w:footnote w:id="5">
    <w:p w:rsidR="009756B2" w:rsidRPr="00F63DFC" w:rsidRDefault="009756B2" w:rsidP="00916AD2">
      <w:pPr>
        <w:pStyle w:val="Textodenotaderodap"/>
      </w:pPr>
      <w:r w:rsidRPr="00F63DFC">
        <w:rPr>
          <w:rStyle w:val="Refdenotaderodap"/>
        </w:rPr>
        <w:footnoteRef/>
      </w:r>
      <w:r>
        <w:t>Dados da entrevista. Pesquisa de campo.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16AAC"/>
    <w:multiLevelType w:val="hybridMultilevel"/>
    <w:tmpl w:val="2DEC2830"/>
    <w:lvl w:ilvl="0" w:tplc="04160019">
      <w:start w:val="1"/>
      <w:numFmt w:val="lowerLetter"/>
      <w:lvlText w:val="%1."/>
      <w:lvlJc w:val="left"/>
      <w:pPr>
        <w:ind w:left="644"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1B6A68"/>
    <w:rsid w:val="00014680"/>
    <w:rsid w:val="00022FDE"/>
    <w:rsid w:val="00025016"/>
    <w:rsid w:val="00026377"/>
    <w:rsid w:val="00031EBF"/>
    <w:rsid w:val="000367C5"/>
    <w:rsid w:val="0004041F"/>
    <w:rsid w:val="000456FB"/>
    <w:rsid w:val="00050B65"/>
    <w:rsid w:val="000530BF"/>
    <w:rsid w:val="00060B53"/>
    <w:rsid w:val="0006533C"/>
    <w:rsid w:val="00075955"/>
    <w:rsid w:val="0008732F"/>
    <w:rsid w:val="00087669"/>
    <w:rsid w:val="00091E61"/>
    <w:rsid w:val="00093192"/>
    <w:rsid w:val="00095D04"/>
    <w:rsid w:val="000B5FC9"/>
    <w:rsid w:val="000C7704"/>
    <w:rsid w:val="000D7AA5"/>
    <w:rsid w:val="000E2CB9"/>
    <w:rsid w:val="00102CD1"/>
    <w:rsid w:val="00105F86"/>
    <w:rsid w:val="0011377C"/>
    <w:rsid w:val="00113CD7"/>
    <w:rsid w:val="00125CEF"/>
    <w:rsid w:val="00127CA1"/>
    <w:rsid w:val="001303E7"/>
    <w:rsid w:val="0013073C"/>
    <w:rsid w:val="00134CC5"/>
    <w:rsid w:val="00137AAF"/>
    <w:rsid w:val="0014584A"/>
    <w:rsid w:val="00146F8A"/>
    <w:rsid w:val="0015311E"/>
    <w:rsid w:val="00164AAA"/>
    <w:rsid w:val="00166C87"/>
    <w:rsid w:val="00167A8D"/>
    <w:rsid w:val="00190DF1"/>
    <w:rsid w:val="001940B8"/>
    <w:rsid w:val="00196202"/>
    <w:rsid w:val="001A0A03"/>
    <w:rsid w:val="001A700B"/>
    <w:rsid w:val="001B6A68"/>
    <w:rsid w:val="001C695F"/>
    <w:rsid w:val="001C7CCF"/>
    <w:rsid w:val="001D2A80"/>
    <w:rsid w:val="001D2CFD"/>
    <w:rsid w:val="001E1051"/>
    <w:rsid w:val="00200AAC"/>
    <w:rsid w:val="00206088"/>
    <w:rsid w:val="0022561C"/>
    <w:rsid w:val="00225B00"/>
    <w:rsid w:val="002264A7"/>
    <w:rsid w:val="00237413"/>
    <w:rsid w:val="002374B6"/>
    <w:rsid w:val="00243953"/>
    <w:rsid w:val="0024423E"/>
    <w:rsid w:val="0025761D"/>
    <w:rsid w:val="0026124F"/>
    <w:rsid w:val="00262011"/>
    <w:rsid w:val="00270600"/>
    <w:rsid w:val="0028174E"/>
    <w:rsid w:val="00282A01"/>
    <w:rsid w:val="0028317C"/>
    <w:rsid w:val="002A14C2"/>
    <w:rsid w:val="002B15C9"/>
    <w:rsid w:val="002B1FFA"/>
    <w:rsid w:val="002B3593"/>
    <w:rsid w:val="002D338C"/>
    <w:rsid w:val="002D4D16"/>
    <w:rsid w:val="002E467B"/>
    <w:rsid w:val="002E5891"/>
    <w:rsid w:val="002F6DFD"/>
    <w:rsid w:val="00312218"/>
    <w:rsid w:val="00314569"/>
    <w:rsid w:val="00320F3E"/>
    <w:rsid w:val="00322388"/>
    <w:rsid w:val="003255A1"/>
    <w:rsid w:val="00334D34"/>
    <w:rsid w:val="0034240D"/>
    <w:rsid w:val="00345469"/>
    <w:rsid w:val="003506BD"/>
    <w:rsid w:val="0035272D"/>
    <w:rsid w:val="003662FC"/>
    <w:rsid w:val="00366EC2"/>
    <w:rsid w:val="003710A1"/>
    <w:rsid w:val="00375563"/>
    <w:rsid w:val="00380A95"/>
    <w:rsid w:val="0039045C"/>
    <w:rsid w:val="00390882"/>
    <w:rsid w:val="00392322"/>
    <w:rsid w:val="00393B5A"/>
    <w:rsid w:val="003C32C7"/>
    <w:rsid w:val="003C6CB3"/>
    <w:rsid w:val="003C6D1E"/>
    <w:rsid w:val="003D6037"/>
    <w:rsid w:val="003E128C"/>
    <w:rsid w:val="003E3650"/>
    <w:rsid w:val="003E3F30"/>
    <w:rsid w:val="003F4E40"/>
    <w:rsid w:val="003F6CA4"/>
    <w:rsid w:val="003F6D8B"/>
    <w:rsid w:val="00404A95"/>
    <w:rsid w:val="00413DBA"/>
    <w:rsid w:val="00423EB9"/>
    <w:rsid w:val="0043304F"/>
    <w:rsid w:val="00436939"/>
    <w:rsid w:val="004453C5"/>
    <w:rsid w:val="004571CE"/>
    <w:rsid w:val="004578CD"/>
    <w:rsid w:val="00464056"/>
    <w:rsid w:val="0046418D"/>
    <w:rsid w:val="00480212"/>
    <w:rsid w:val="004811D2"/>
    <w:rsid w:val="00481EE9"/>
    <w:rsid w:val="00487CB7"/>
    <w:rsid w:val="00490148"/>
    <w:rsid w:val="00495228"/>
    <w:rsid w:val="00496EA8"/>
    <w:rsid w:val="004A1D54"/>
    <w:rsid w:val="004A513B"/>
    <w:rsid w:val="004B2115"/>
    <w:rsid w:val="004B7309"/>
    <w:rsid w:val="004C7F7D"/>
    <w:rsid w:val="004D04CE"/>
    <w:rsid w:val="004D722A"/>
    <w:rsid w:val="004E1954"/>
    <w:rsid w:val="004F0234"/>
    <w:rsid w:val="004F5FB5"/>
    <w:rsid w:val="00505DA3"/>
    <w:rsid w:val="005127E1"/>
    <w:rsid w:val="005172D6"/>
    <w:rsid w:val="00532FF3"/>
    <w:rsid w:val="00543EF3"/>
    <w:rsid w:val="0054493D"/>
    <w:rsid w:val="00562EC6"/>
    <w:rsid w:val="00565B1E"/>
    <w:rsid w:val="00566AA0"/>
    <w:rsid w:val="00571303"/>
    <w:rsid w:val="00594581"/>
    <w:rsid w:val="005C4CF1"/>
    <w:rsid w:val="005D14F2"/>
    <w:rsid w:val="005D2127"/>
    <w:rsid w:val="005D6FA4"/>
    <w:rsid w:val="005E0A74"/>
    <w:rsid w:val="005E3FE0"/>
    <w:rsid w:val="005F718F"/>
    <w:rsid w:val="00602276"/>
    <w:rsid w:val="0060399A"/>
    <w:rsid w:val="0061335A"/>
    <w:rsid w:val="006267A8"/>
    <w:rsid w:val="00631BF0"/>
    <w:rsid w:val="00632027"/>
    <w:rsid w:val="006332C9"/>
    <w:rsid w:val="00634CB7"/>
    <w:rsid w:val="00635C47"/>
    <w:rsid w:val="0063712A"/>
    <w:rsid w:val="00654922"/>
    <w:rsid w:val="006657D7"/>
    <w:rsid w:val="00665E24"/>
    <w:rsid w:val="00672C13"/>
    <w:rsid w:val="006763AF"/>
    <w:rsid w:val="0068587A"/>
    <w:rsid w:val="006874EC"/>
    <w:rsid w:val="00693001"/>
    <w:rsid w:val="006954DD"/>
    <w:rsid w:val="006972E7"/>
    <w:rsid w:val="006A2551"/>
    <w:rsid w:val="006B713F"/>
    <w:rsid w:val="006C09E9"/>
    <w:rsid w:val="006D6E53"/>
    <w:rsid w:val="006E68F1"/>
    <w:rsid w:val="006F033B"/>
    <w:rsid w:val="006F0C66"/>
    <w:rsid w:val="006F36C6"/>
    <w:rsid w:val="00705056"/>
    <w:rsid w:val="00706A96"/>
    <w:rsid w:val="00712F2C"/>
    <w:rsid w:val="00716070"/>
    <w:rsid w:val="007224F0"/>
    <w:rsid w:val="00726B55"/>
    <w:rsid w:val="00737BD8"/>
    <w:rsid w:val="0075249F"/>
    <w:rsid w:val="0075557F"/>
    <w:rsid w:val="007565DD"/>
    <w:rsid w:val="00765411"/>
    <w:rsid w:val="00766420"/>
    <w:rsid w:val="00777D52"/>
    <w:rsid w:val="00782285"/>
    <w:rsid w:val="00783006"/>
    <w:rsid w:val="00784BAB"/>
    <w:rsid w:val="00791373"/>
    <w:rsid w:val="007A4D34"/>
    <w:rsid w:val="007B0993"/>
    <w:rsid w:val="007B7044"/>
    <w:rsid w:val="007D1EC2"/>
    <w:rsid w:val="007F2B81"/>
    <w:rsid w:val="007F5508"/>
    <w:rsid w:val="0081338A"/>
    <w:rsid w:val="00815FAF"/>
    <w:rsid w:val="00831ABF"/>
    <w:rsid w:val="008358BC"/>
    <w:rsid w:val="008359E6"/>
    <w:rsid w:val="00842C64"/>
    <w:rsid w:val="00842FBC"/>
    <w:rsid w:val="00847745"/>
    <w:rsid w:val="00851C9A"/>
    <w:rsid w:val="008520AF"/>
    <w:rsid w:val="00853B62"/>
    <w:rsid w:val="00871193"/>
    <w:rsid w:val="00881BE4"/>
    <w:rsid w:val="00882B4A"/>
    <w:rsid w:val="008925B2"/>
    <w:rsid w:val="008B2201"/>
    <w:rsid w:val="008B5192"/>
    <w:rsid w:val="008B6C67"/>
    <w:rsid w:val="008C654F"/>
    <w:rsid w:val="008C7C5C"/>
    <w:rsid w:val="008D1B9D"/>
    <w:rsid w:val="008F1FDA"/>
    <w:rsid w:val="008F3EF5"/>
    <w:rsid w:val="008F7A11"/>
    <w:rsid w:val="009002CD"/>
    <w:rsid w:val="00903CAC"/>
    <w:rsid w:val="00916AD2"/>
    <w:rsid w:val="009246F3"/>
    <w:rsid w:val="009341E3"/>
    <w:rsid w:val="00936843"/>
    <w:rsid w:val="00963006"/>
    <w:rsid w:val="009756B2"/>
    <w:rsid w:val="00976EF8"/>
    <w:rsid w:val="00982551"/>
    <w:rsid w:val="009857D2"/>
    <w:rsid w:val="00997EAF"/>
    <w:rsid w:val="009A10C3"/>
    <w:rsid w:val="009A141E"/>
    <w:rsid w:val="009A25E4"/>
    <w:rsid w:val="009A2BE1"/>
    <w:rsid w:val="009B54EC"/>
    <w:rsid w:val="009B69DB"/>
    <w:rsid w:val="009C09EA"/>
    <w:rsid w:val="009C0C82"/>
    <w:rsid w:val="009C1C1C"/>
    <w:rsid w:val="009C5EAB"/>
    <w:rsid w:val="009C729B"/>
    <w:rsid w:val="009C79E6"/>
    <w:rsid w:val="009D0CE9"/>
    <w:rsid w:val="009D142C"/>
    <w:rsid w:val="00A0129E"/>
    <w:rsid w:val="00A04C4D"/>
    <w:rsid w:val="00A06816"/>
    <w:rsid w:val="00A07690"/>
    <w:rsid w:val="00A10133"/>
    <w:rsid w:val="00A3666A"/>
    <w:rsid w:val="00A46CC3"/>
    <w:rsid w:val="00A50FB4"/>
    <w:rsid w:val="00A5585F"/>
    <w:rsid w:val="00A636C3"/>
    <w:rsid w:val="00A649A6"/>
    <w:rsid w:val="00A64CAD"/>
    <w:rsid w:val="00AA0AF9"/>
    <w:rsid w:val="00AA29B7"/>
    <w:rsid w:val="00AA5524"/>
    <w:rsid w:val="00AA57CA"/>
    <w:rsid w:val="00AB0F52"/>
    <w:rsid w:val="00AB170B"/>
    <w:rsid w:val="00AB781B"/>
    <w:rsid w:val="00AC12E7"/>
    <w:rsid w:val="00AC2E44"/>
    <w:rsid w:val="00AC3BB1"/>
    <w:rsid w:val="00AC3E69"/>
    <w:rsid w:val="00AC40BC"/>
    <w:rsid w:val="00AD0BE5"/>
    <w:rsid w:val="00AD0C22"/>
    <w:rsid w:val="00AD5366"/>
    <w:rsid w:val="00AD72A7"/>
    <w:rsid w:val="00AE67B1"/>
    <w:rsid w:val="00B077DC"/>
    <w:rsid w:val="00B34FAC"/>
    <w:rsid w:val="00B45D26"/>
    <w:rsid w:val="00B63B07"/>
    <w:rsid w:val="00B63D72"/>
    <w:rsid w:val="00B6587B"/>
    <w:rsid w:val="00B73285"/>
    <w:rsid w:val="00B82673"/>
    <w:rsid w:val="00B82911"/>
    <w:rsid w:val="00B93D2A"/>
    <w:rsid w:val="00B9463C"/>
    <w:rsid w:val="00B9648F"/>
    <w:rsid w:val="00B978B3"/>
    <w:rsid w:val="00BC0AFA"/>
    <w:rsid w:val="00BD746C"/>
    <w:rsid w:val="00BE1037"/>
    <w:rsid w:val="00BE54E2"/>
    <w:rsid w:val="00BE67D8"/>
    <w:rsid w:val="00C026A4"/>
    <w:rsid w:val="00C042B4"/>
    <w:rsid w:val="00C048A5"/>
    <w:rsid w:val="00C122D0"/>
    <w:rsid w:val="00C200BF"/>
    <w:rsid w:val="00C24AD7"/>
    <w:rsid w:val="00C329EB"/>
    <w:rsid w:val="00C34FDD"/>
    <w:rsid w:val="00C50D2C"/>
    <w:rsid w:val="00C53DAF"/>
    <w:rsid w:val="00C54677"/>
    <w:rsid w:val="00C57A1E"/>
    <w:rsid w:val="00C659FC"/>
    <w:rsid w:val="00C75A32"/>
    <w:rsid w:val="00C801A2"/>
    <w:rsid w:val="00CA2FB2"/>
    <w:rsid w:val="00CA5369"/>
    <w:rsid w:val="00CB01DD"/>
    <w:rsid w:val="00CB5552"/>
    <w:rsid w:val="00CE6CFD"/>
    <w:rsid w:val="00CF25F7"/>
    <w:rsid w:val="00D0420F"/>
    <w:rsid w:val="00D32804"/>
    <w:rsid w:val="00D360B8"/>
    <w:rsid w:val="00D452CF"/>
    <w:rsid w:val="00D52524"/>
    <w:rsid w:val="00D538C0"/>
    <w:rsid w:val="00D60827"/>
    <w:rsid w:val="00D642BD"/>
    <w:rsid w:val="00D72060"/>
    <w:rsid w:val="00D75209"/>
    <w:rsid w:val="00D86B42"/>
    <w:rsid w:val="00D9430A"/>
    <w:rsid w:val="00DA3612"/>
    <w:rsid w:val="00DA7399"/>
    <w:rsid w:val="00DB13FC"/>
    <w:rsid w:val="00DC060F"/>
    <w:rsid w:val="00DD743F"/>
    <w:rsid w:val="00DE215C"/>
    <w:rsid w:val="00DE79F9"/>
    <w:rsid w:val="00DF1141"/>
    <w:rsid w:val="00DF1FE4"/>
    <w:rsid w:val="00E0520F"/>
    <w:rsid w:val="00E12D7F"/>
    <w:rsid w:val="00E1612D"/>
    <w:rsid w:val="00E268D4"/>
    <w:rsid w:val="00E271F3"/>
    <w:rsid w:val="00E27BEC"/>
    <w:rsid w:val="00E43233"/>
    <w:rsid w:val="00E47C53"/>
    <w:rsid w:val="00E526C0"/>
    <w:rsid w:val="00E53973"/>
    <w:rsid w:val="00E5652C"/>
    <w:rsid w:val="00E56538"/>
    <w:rsid w:val="00E625ED"/>
    <w:rsid w:val="00E6269B"/>
    <w:rsid w:val="00E656BA"/>
    <w:rsid w:val="00E66768"/>
    <w:rsid w:val="00E7048C"/>
    <w:rsid w:val="00E7337C"/>
    <w:rsid w:val="00E755DC"/>
    <w:rsid w:val="00E80D1E"/>
    <w:rsid w:val="00E812A5"/>
    <w:rsid w:val="00E84935"/>
    <w:rsid w:val="00E915B8"/>
    <w:rsid w:val="00EB624A"/>
    <w:rsid w:val="00EC5012"/>
    <w:rsid w:val="00ED4AE1"/>
    <w:rsid w:val="00ED5143"/>
    <w:rsid w:val="00ED748F"/>
    <w:rsid w:val="00EE3B44"/>
    <w:rsid w:val="00EE75AD"/>
    <w:rsid w:val="00EF7A57"/>
    <w:rsid w:val="00F00F0A"/>
    <w:rsid w:val="00F05B9E"/>
    <w:rsid w:val="00F15381"/>
    <w:rsid w:val="00F17890"/>
    <w:rsid w:val="00F25A92"/>
    <w:rsid w:val="00F30976"/>
    <w:rsid w:val="00F428F3"/>
    <w:rsid w:val="00F66780"/>
    <w:rsid w:val="00F71C6C"/>
    <w:rsid w:val="00F7608D"/>
    <w:rsid w:val="00F76D21"/>
    <w:rsid w:val="00F83612"/>
    <w:rsid w:val="00F83A2F"/>
    <w:rsid w:val="00F83FFB"/>
    <w:rsid w:val="00F845AC"/>
    <w:rsid w:val="00F85118"/>
    <w:rsid w:val="00F85163"/>
    <w:rsid w:val="00F90344"/>
    <w:rsid w:val="00F943AE"/>
    <w:rsid w:val="00F95769"/>
    <w:rsid w:val="00F9645D"/>
    <w:rsid w:val="00FA401F"/>
    <w:rsid w:val="00FA4C51"/>
    <w:rsid w:val="00FB4924"/>
    <w:rsid w:val="00FB7D81"/>
    <w:rsid w:val="00FC4170"/>
    <w:rsid w:val="00FC4834"/>
    <w:rsid w:val="00FD4CA6"/>
    <w:rsid w:val="00FD6017"/>
    <w:rsid w:val="00FD6AF2"/>
    <w:rsid w:val="00FF49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6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F15381"/>
    <w:rPr>
      <w:sz w:val="16"/>
      <w:szCs w:val="16"/>
    </w:rPr>
  </w:style>
  <w:style w:type="paragraph" w:styleId="Textodecomentrio">
    <w:name w:val="annotation text"/>
    <w:basedOn w:val="Normal"/>
    <w:link w:val="TextodecomentrioChar"/>
    <w:uiPriority w:val="99"/>
    <w:unhideWhenUsed/>
    <w:rsid w:val="00F15381"/>
    <w:rPr>
      <w:sz w:val="20"/>
      <w:szCs w:val="20"/>
    </w:rPr>
  </w:style>
  <w:style w:type="character" w:customStyle="1" w:styleId="TextodecomentrioChar">
    <w:name w:val="Texto de comentário Char"/>
    <w:link w:val="Textodecomentrio"/>
    <w:uiPriority w:val="99"/>
    <w:rsid w:val="00F15381"/>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F15381"/>
    <w:rPr>
      <w:b/>
      <w:bCs/>
    </w:rPr>
  </w:style>
  <w:style w:type="character" w:customStyle="1" w:styleId="AssuntodocomentrioChar">
    <w:name w:val="Assunto do comentário Char"/>
    <w:link w:val="Assuntodocomentrio"/>
    <w:uiPriority w:val="99"/>
    <w:semiHidden/>
    <w:rsid w:val="00F15381"/>
    <w:rPr>
      <w:rFonts w:ascii="Times New Roman" w:eastAsia="Times New Roman" w:hAnsi="Times New Roman" w:cs="Times New Roman"/>
      <w:b/>
      <w:bCs/>
      <w:sz w:val="20"/>
      <w:szCs w:val="20"/>
      <w:lang w:val="pt-BR" w:eastAsia="pt-BR"/>
    </w:rPr>
  </w:style>
  <w:style w:type="paragraph" w:styleId="Textodebalo">
    <w:name w:val="Balloon Text"/>
    <w:basedOn w:val="Normal"/>
    <w:link w:val="TextodebaloChar"/>
    <w:uiPriority w:val="99"/>
    <w:semiHidden/>
    <w:unhideWhenUsed/>
    <w:rsid w:val="00F15381"/>
    <w:rPr>
      <w:rFonts w:ascii="Tahoma" w:hAnsi="Tahoma"/>
      <w:sz w:val="16"/>
      <w:szCs w:val="16"/>
    </w:rPr>
  </w:style>
  <w:style w:type="character" w:customStyle="1" w:styleId="TextodebaloChar">
    <w:name w:val="Texto de balão Char"/>
    <w:link w:val="Textodebalo"/>
    <w:uiPriority w:val="99"/>
    <w:semiHidden/>
    <w:rsid w:val="00F15381"/>
    <w:rPr>
      <w:rFonts w:ascii="Tahoma" w:eastAsia="Times New Roman" w:hAnsi="Tahoma" w:cs="Tahoma"/>
      <w:sz w:val="16"/>
      <w:szCs w:val="16"/>
      <w:lang w:val="pt-BR" w:eastAsia="pt-BR"/>
    </w:rPr>
  </w:style>
  <w:style w:type="paragraph" w:styleId="Textodenotaderodap">
    <w:name w:val="footnote text"/>
    <w:basedOn w:val="Normal"/>
    <w:link w:val="TextodenotaderodapChar"/>
    <w:uiPriority w:val="99"/>
    <w:semiHidden/>
    <w:unhideWhenUsed/>
    <w:rsid w:val="00982551"/>
    <w:rPr>
      <w:sz w:val="20"/>
      <w:szCs w:val="20"/>
    </w:rPr>
  </w:style>
  <w:style w:type="character" w:customStyle="1" w:styleId="TextodenotaderodapChar">
    <w:name w:val="Texto de nota de rodapé Char"/>
    <w:link w:val="Textodenotaderodap"/>
    <w:uiPriority w:val="99"/>
    <w:semiHidden/>
    <w:rsid w:val="00982551"/>
    <w:rPr>
      <w:rFonts w:ascii="Times New Roman" w:eastAsia="Times New Roman" w:hAnsi="Times New Roman" w:cs="Times New Roman"/>
      <w:sz w:val="20"/>
      <w:szCs w:val="20"/>
      <w:lang w:val="pt-BR" w:eastAsia="pt-BR"/>
    </w:rPr>
  </w:style>
  <w:style w:type="character" w:styleId="Refdenotaderodap">
    <w:name w:val="footnote reference"/>
    <w:semiHidden/>
    <w:unhideWhenUsed/>
    <w:rsid w:val="00982551"/>
    <w:rPr>
      <w:vertAlign w:val="superscript"/>
    </w:rPr>
  </w:style>
  <w:style w:type="character" w:styleId="Hyperlink">
    <w:name w:val="Hyperlink"/>
    <w:uiPriority w:val="99"/>
    <w:unhideWhenUsed/>
    <w:rsid w:val="00DB13FC"/>
    <w:rPr>
      <w:color w:val="0000FF"/>
      <w:u w:val="single"/>
    </w:rPr>
  </w:style>
  <w:style w:type="paragraph" w:styleId="Pr-formataoHTML">
    <w:name w:val="HTML Preformatted"/>
    <w:basedOn w:val="Normal"/>
    <w:link w:val="Pr-formataoHTMLChar"/>
    <w:uiPriority w:val="99"/>
    <w:semiHidden/>
    <w:unhideWhenUsed/>
    <w:rsid w:val="009A1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link w:val="Pr-formataoHTML"/>
    <w:uiPriority w:val="99"/>
    <w:semiHidden/>
    <w:rsid w:val="009A141E"/>
    <w:rPr>
      <w:rFonts w:ascii="Courier New" w:eastAsia="Times New Roman" w:hAnsi="Courier New" w:cs="Courier New"/>
      <w:sz w:val="20"/>
      <w:szCs w:val="20"/>
      <w:lang w:val="pt-BR" w:eastAsia="pt-BR"/>
    </w:rPr>
  </w:style>
  <w:style w:type="paragraph" w:styleId="Cabealho">
    <w:name w:val="header"/>
    <w:basedOn w:val="Normal"/>
    <w:link w:val="CabealhoChar"/>
    <w:uiPriority w:val="99"/>
    <w:semiHidden/>
    <w:unhideWhenUsed/>
    <w:rsid w:val="0026124F"/>
    <w:pPr>
      <w:tabs>
        <w:tab w:val="center" w:pos="4252"/>
        <w:tab w:val="right" w:pos="8504"/>
      </w:tabs>
    </w:pPr>
    <w:rPr>
      <w:lang/>
    </w:rPr>
  </w:style>
  <w:style w:type="character" w:customStyle="1" w:styleId="CabealhoChar">
    <w:name w:val="Cabeçalho Char"/>
    <w:link w:val="Cabealho"/>
    <w:uiPriority w:val="99"/>
    <w:semiHidden/>
    <w:rsid w:val="0026124F"/>
    <w:rPr>
      <w:rFonts w:ascii="Times New Roman" w:eastAsia="Times New Roman" w:hAnsi="Times New Roman"/>
      <w:sz w:val="24"/>
      <w:szCs w:val="24"/>
    </w:rPr>
  </w:style>
  <w:style w:type="paragraph" w:styleId="Rodap">
    <w:name w:val="footer"/>
    <w:basedOn w:val="Normal"/>
    <w:link w:val="RodapChar"/>
    <w:uiPriority w:val="99"/>
    <w:unhideWhenUsed/>
    <w:rsid w:val="0026124F"/>
    <w:pPr>
      <w:tabs>
        <w:tab w:val="center" w:pos="4252"/>
        <w:tab w:val="right" w:pos="8504"/>
      </w:tabs>
    </w:pPr>
    <w:rPr>
      <w:lang/>
    </w:rPr>
  </w:style>
  <w:style w:type="character" w:customStyle="1" w:styleId="RodapChar">
    <w:name w:val="Rodapé Char"/>
    <w:link w:val="Rodap"/>
    <w:uiPriority w:val="99"/>
    <w:rsid w:val="0026124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902042">
      <w:bodyDiv w:val="1"/>
      <w:marLeft w:val="0"/>
      <w:marRight w:val="0"/>
      <w:marTop w:val="0"/>
      <w:marBottom w:val="0"/>
      <w:divBdr>
        <w:top w:val="none" w:sz="0" w:space="0" w:color="auto"/>
        <w:left w:val="none" w:sz="0" w:space="0" w:color="auto"/>
        <w:bottom w:val="none" w:sz="0" w:space="0" w:color="auto"/>
        <w:right w:val="none" w:sz="0" w:space="0" w:color="auto"/>
      </w:divBdr>
    </w:div>
    <w:div w:id="554506285">
      <w:bodyDiv w:val="1"/>
      <w:marLeft w:val="0"/>
      <w:marRight w:val="0"/>
      <w:marTop w:val="0"/>
      <w:marBottom w:val="0"/>
      <w:divBdr>
        <w:top w:val="none" w:sz="0" w:space="0" w:color="auto"/>
        <w:left w:val="none" w:sz="0" w:space="0" w:color="auto"/>
        <w:bottom w:val="none" w:sz="0" w:space="0" w:color="auto"/>
        <w:right w:val="none" w:sz="0" w:space="0" w:color="auto"/>
      </w:divBdr>
    </w:div>
    <w:div w:id="1092580131">
      <w:bodyDiv w:val="1"/>
      <w:marLeft w:val="0"/>
      <w:marRight w:val="0"/>
      <w:marTop w:val="0"/>
      <w:marBottom w:val="0"/>
      <w:divBdr>
        <w:top w:val="none" w:sz="0" w:space="0" w:color="auto"/>
        <w:left w:val="none" w:sz="0" w:space="0" w:color="auto"/>
        <w:bottom w:val="none" w:sz="0" w:space="0" w:color="auto"/>
        <w:right w:val="none" w:sz="0" w:space="0" w:color="auto"/>
      </w:divBdr>
    </w:div>
    <w:div w:id="20463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27AAB-38D8-423D-BC21-7BB7876C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7728</Words>
  <Characters>41732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3</cp:revision>
  <cp:lastPrinted>2016-09-29T15:59:00Z</cp:lastPrinted>
  <dcterms:created xsi:type="dcterms:W3CDTF">2016-10-03T15:43:00Z</dcterms:created>
  <dcterms:modified xsi:type="dcterms:W3CDTF">2016-10-03T15:44:00Z</dcterms:modified>
</cp:coreProperties>
</file>