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1F" w:rsidRPr="0039681F" w:rsidRDefault="0039681F" w:rsidP="0039681F">
      <w:pPr>
        <w:keepNext/>
        <w:pageBreakBefore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F">
        <w:rPr>
          <w:rFonts w:ascii="Times New Roman" w:hAnsi="Times New Roman" w:cs="Times New Roman"/>
          <w:b/>
          <w:sz w:val="24"/>
          <w:szCs w:val="24"/>
        </w:rPr>
        <w:t xml:space="preserve">Tabela 2 – Comparação da insatisfação corporal e do comportamento alimentar </w:t>
      </w:r>
      <w:proofErr w:type="spellStart"/>
      <w:r w:rsidRPr="0039681F">
        <w:rPr>
          <w:rFonts w:ascii="Times New Roman" w:hAnsi="Times New Roman" w:cs="Times New Roman"/>
          <w:b/>
          <w:sz w:val="24"/>
          <w:szCs w:val="24"/>
        </w:rPr>
        <w:t>inadeauado</w:t>
      </w:r>
      <w:proofErr w:type="spellEnd"/>
      <w:r w:rsidRPr="0039681F">
        <w:rPr>
          <w:rFonts w:ascii="Times New Roman" w:hAnsi="Times New Roman" w:cs="Times New Roman"/>
          <w:b/>
          <w:sz w:val="24"/>
          <w:szCs w:val="24"/>
        </w:rPr>
        <w:t xml:space="preserve"> entre modalidades esportivas, segundo sexo em atletas adolescentes </w:t>
      </w:r>
      <w:proofErr w:type="gramStart"/>
      <w:r w:rsidRPr="0039681F">
        <w:rPr>
          <w:rFonts w:ascii="Times New Roman" w:hAnsi="Times New Roman" w:cs="Times New Roman"/>
          <w:b/>
          <w:sz w:val="24"/>
          <w:szCs w:val="24"/>
        </w:rPr>
        <w:t>competitivos</w:t>
      </w:r>
      <w:proofErr w:type="gramEnd"/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802"/>
        <w:gridCol w:w="2551"/>
        <w:gridCol w:w="3291"/>
      </w:tblGrid>
      <w:tr w:rsidR="0039681F" w:rsidRPr="0039681F" w:rsidTr="00CF72A8">
        <w:trPr>
          <w:jc w:val="center"/>
        </w:trPr>
        <w:tc>
          <w:tcPr>
            <w:tcW w:w="2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BSQ</w:t>
            </w:r>
          </w:p>
        </w:tc>
        <w:tc>
          <w:tcPr>
            <w:tcW w:w="32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EAT-26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Natação</w:t>
            </w:r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56,95 ± 19,66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9,02 ± 10,38</w:t>
            </w:r>
            <w:r w:rsidRPr="003968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b, d, l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Futebol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59,49 ± 22,00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12,67 ± 12,46</w:t>
            </w:r>
            <w:r w:rsidRPr="003968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c, d, e, g, h, i, j, k, l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Handebol</w:t>
            </w:r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44,25 ± 10,33</w:t>
            </w:r>
            <w:r w:rsidRPr="003968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d, h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8,38 ± 6,77</w:t>
            </w:r>
            <w:r w:rsidRPr="003968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d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Basquetebol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68,98 ± 26,60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15,70 ± 14,07</w:t>
            </w:r>
            <w:r w:rsidRPr="003968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e, f,</w:t>
            </w:r>
            <w:proofErr w:type="gramStart"/>
            <w:r w:rsidRPr="003968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proofErr w:type="gramEnd"/>
            <w:r w:rsidRPr="003968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g, h, j, k, l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Voleibol</w:t>
            </w:r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53,67 ± 13,06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6,50 ± 6,28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Atletismo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63,70 ± 16,65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9,50 ± 9,61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Triatlon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55,86 ± 10,57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5,29 ± 3,31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Judô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71,86 ± 29,35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  <w:proofErr w:type="gramStart"/>
            <w:r w:rsidRPr="003968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±  6,56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Taekwondo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53,00 ± 13,20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11,67 ± 9,64</w:t>
            </w:r>
            <w:r w:rsidRPr="003968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l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Esgrima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55,75 ± 13,02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6,00 ± 3,96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Pólo</w:t>
            </w:r>
            <w:proofErr w:type="spellEnd"/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aquático</w:t>
            </w:r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55,25 ± 15,03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6,44 ± 4,19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Saltos ornamentais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48,80 ± 11,09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4,60 ± 1,14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Natação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81,59 ± 32,41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12,41 ± 7,43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Handebol</w:t>
            </w:r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82,45 ± 39,79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12,70 ± 8,73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Basquetebol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79,06 ± 29,28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11,06 ± 8,52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Voleibol</w:t>
            </w:r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66,56 ± 18,70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8,50 ± 3,72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Taekwondo</w:t>
            </w:r>
            <w:proofErr w:type="spellEnd"/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85,20 ± 32,69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17,60 ± 15,61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Ginástica artística</w:t>
            </w:r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66,93 ± 20,52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11,71 ± 7,91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Nado sincronizado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73,00 ± 22,27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13,89 ± 7,66</w:t>
            </w:r>
          </w:p>
        </w:tc>
      </w:tr>
      <w:tr w:rsidR="0039681F" w:rsidRPr="0039681F" w:rsidTr="00CF72A8">
        <w:trPr>
          <w:jc w:val="center"/>
        </w:trPr>
        <w:tc>
          <w:tcPr>
            <w:tcW w:w="2802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ind w:firstLine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Saltos ornamentais</w:t>
            </w:r>
          </w:p>
        </w:tc>
        <w:tc>
          <w:tcPr>
            <w:tcW w:w="255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60,20 ± 15,64</w:t>
            </w:r>
          </w:p>
        </w:tc>
        <w:tc>
          <w:tcPr>
            <w:tcW w:w="3291" w:type="dxa"/>
            <w:shd w:val="clear" w:color="auto" w:fill="FFFFFF"/>
          </w:tcPr>
          <w:p w:rsidR="0039681F" w:rsidRPr="0039681F" w:rsidRDefault="0039681F" w:rsidP="0039681F">
            <w:pPr>
              <w:keepNext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81F">
              <w:rPr>
                <w:rFonts w:ascii="Times New Roman" w:hAnsi="Times New Roman" w:cs="Times New Roman"/>
                <w:sz w:val="24"/>
                <w:szCs w:val="24"/>
              </w:rPr>
              <w:t>8,40 ± 3,50</w:t>
            </w:r>
          </w:p>
        </w:tc>
      </w:tr>
    </w:tbl>
    <w:p w:rsidR="0000033C" w:rsidRPr="0039681F" w:rsidRDefault="0039681F" w:rsidP="0039681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proofErr w:type="gram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 Natação;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ao Futebol;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ao Handebol;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ao Basquetebol;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ao Voleibol;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f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ao Atletismo;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g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ao </w:t>
      </w:r>
      <w:proofErr w:type="spellStart"/>
      <w:r w:rsidRPr="0039681F">
        <w:rPr>
          <w:rFonts w:ascii="Times New Roman" w:hAnsi="Times New Roman" w:cs="Times New Roman"/>
          <w:sz w:val="20"/>
          <w:szCs w:val="20"/>
        </w:rPr>
        <w:t>Triathlon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h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ao Judô;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i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ao </w:t>
      </w:r>
      <w:proofErr w:type="spellStart"/>
      <w:r w:rsidRPr="0039681F">
        <w:rPr>
          <w:rFonts w:ascii="Times New Roman" w:hAnsi="Times New Roman" w:cs="Times New Roman"/>
          <w:sz w:val="20"/>
          <w:szCs w:val="20"/>
        </w:rPr>
        <w:t>Taekwondo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j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 Esgrima;;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k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&lt;0,05 em relação ao </w:t>
      </w:r>
      <w:proofErr w:type="spellStart"/>
      <w:r w:rsidRPr="0039681F">
        <w:rPr>
          <w:rFonts w:ascii="Times New Roman" w:hAnsi="Times New Roman" w:cs="Times New Roman"/>
          <w:sz w:val="20"/>
          <w:szCs w:val="20"/>
        </w:rPr>
        <w:t>Pólo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 xml:space="preserve"> Aquático; </w:t>
      </w:r>
      <w:proofErr w:type="spellStart"/>
      <w:r w:rsidRPr="0039681F">
        <w:rPr>
          <w:rFonts w:ascii="Times New Roman" w:hAnsi="Times New Roman" w:cs="Times New Roman"/>
          <w:sz w:val="20"/>
          <w:szCs w:val="20"/>
          <w:vertAlign w:val="superscript"/>
        </w:rPr>
        <w:t>l</w:t>
      </w:r>
      <w:r w:rsidRPr="0039681F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39681F">
        <w:rPr>
          <w:rFonts w:ascii="Times New Roman" w:hAnsi="Times New Roman" w:cs="Times New Roman"/>
          <w:sz w:val="20"/>
          <w:szCs w:val="20"/>
        </w:rPr>
        <w:t>&lt;0,05 em relação aos Saltos Ornamentais.</w:t>
      </w:r>
      <w:bookmarkStart w:id="0" w:name="_GoBack"/>
      <w:bookmarkEnd w:id="0"/>
    </w:p>
    <w:sectPr w:rsidR="0000033C" w:rsidRPr="0039681F" w:rsidSect="00110E7C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B0" w:rsidRDefault="001266B0" w:rsidP="003A435E">
      <w:pPr>
        <w:spacing w:after="0" w:line="240" w:lineRule="auto"/>
      </w:pPr>
      <w:r>
        <w:separator/>
      </w:r>
    </w:p>
  </w:endnote>
  <w:endnote w:type="continuationSeparator" w:id="0">
    <w:p w:rsidR="001266B0" w:rsidRDefault="001266B0" w:rsidP="003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B0" w:rsidRDefault="001266B0" w:rsidP="003A435E">
      <w:pPr>
        <w:spacing w:after="0" w:line="240" w:lineRule="auto"/>
      </w:pPr>
      <w:r>
        <w:separator/>
      </w:r>
    </w:p>
  </w:footnote>
  <w:footnote w:type="continuationSeparator" w:id="0">
    <w:p w:rsidR="001266B0" w:rsidRDefault="001266B0" w:rsidP="003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856928"/>
      <w:docPartObj>
        <w:docPartGallery w:val="Page Numbers (Top of Page)"/>
        <w:docPartUnique/>
      </w:docPartObj>
    </w:sdtPr>
    <w:sdtContent>
      <w:p w:rsidR="003A435E" w:rsidRDefault="003A435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81F">
          <w:rPr>
            <w:noProof/>
          </w:rPr>
          <w:t>1</w:t>
        </w:r>
        <w:r>
          <w:fldChar w:fldCharType="end"/>
        </w:r>
      </w:p>
    </w:sdtContent>
  </w:sdt>
  <w:p w:rsidR="003A435E" w:rsidRDefault="003A4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5C"/>
    <w:rsid w:val="0000033C"/>
    <w:rsid w:val="000003AD"/>
    <w:rsid w:val="0002797F"/>
    <w:rsid w:val="00046675"/>
    <w:rsid w:val="0004762D"/>
    <w:rsid w:val="0005275B"/>
    <w:rsid w:val="0009248E"/>
    <w:rsid w:val="000A1154"/>
    <w:rsid w:val="00110E7C"/>
    <w:rsid w:val="001266B0"/>
    <w:rsid w:val="001707A6"/>
    <w:rsid w:val="00174152"/>
    <w:rsid w:val="001F72B4"/>
    <w:rsid w:val="0020771B"/>
    <w:rsid w:val="0022584E"/>
    <w:rsid w:val="002D205C"/>
    <w:rsid w:val="002D51AE"/>
    <w:rsid w:val="002E7054"/>
    <w:rsid w:val="002F1A8D"/>
    <w:rsid w:val="00331E34"/>
    <w:rsid w:val="00337112"/>
    <w:rsid w:val="0038741F"/>
    <w:rsid w:val="0039681F"/>
    <w:rsid w:val="003A435E"/>
    <w:rsid w:val="003A68F8"/>
    <w:rsid w:val="004044FA"/>
    <w:rsid w:val="004626B8"/>
    <w:rsid w:val="00482DEA"/>
    <w:rsid w:val="004B5090"/>
    <w:rsid w:val="004C077F"/>
    <w:rsid w:val="004C4EF0"/>
    <w:rsid w:val="00522B4B"/>
    <w:rsid w:val="005268C5"/>
    <w:rsid w:val="00596E52"/>
    <w:rsid w:val="005A7CE8"/>
    <w:rsid w:val="005D45AC"/>
    <w:rsid w:val="005E14C5"/>
    <w:rsid w:val="00603455"/>
    <w:rsid w:val="00606AE4"/>
    <w:rsid w:val="00623623"/>
    <w:rsid w:val="00665BF2"/>
    <w:rsid w:val="00692F93"/>
    <w:rsid w:val="00707314"/>
    <w:rsid w:val="00762DC0"/>
    <w:rsid w:val="007844DE"/>
    <w:rsid w:val="007A2769"/>
    <w:rsid w:val="007C2395"/>
    <w:rsid w:val="007D79EF"/>
    <w:rsid w:val="008630FA"/>
    <w:rsid w:val="008761F9"/>
    <w:rsid w:val="008935E3"/>
    <w:rsid w:val="00897375"/>
    <w:rsid w:val="008B7C43"/>
    <w:rsid w:val="008C4A5D"/>
    <w:rsid w:val="008C567A"/>
    <w:rsid w:val="00920298"/>
    <w:rsid w:val="009222DD"/>
    <w:rsid w:val="00933409"/>
    <w:rsid w:val="009447A5"/>
    <w:rsid w:val="0095078F"/>
    <w:rsid w:val="00983E91"/>
    <w:rsid w:val="009E1928"/>
    <w:rsid w:val="009F24E3"/>
    <w:rsid w:val="00A01046"/>
    <w:rsid w:val="00A52FC0"/>
    <w:rsid w:val="00A57C1F"/>
    <w:rsid w:val="00A774A3"/>
    <w:rsid w:val="00AA41EA"/>
    <w:rsid w:val="00AA5E6A"/>
    <w:rsid w:val="00AB23DD"/>
    <w:rsid w:val="00AB379B"/>
    <w:rsid w:val="00AB5DA1"/>
    <w:rsid w:val="00AD24F9"/>
    <w:rsid w:val="00B11737"/>
    <w:rsid w:val="00B34723"/>
    <w:rsid w:val="00B525A4"/>
    <w:rsid w:val="00B91C2D"/>
    <w:rsid w:val="00BC455F"/>
    <w:rsid w:val="00BD3985"/>
    <w:rsid w:val="00BF64D5"/>
    <w:rsid w:val="00C11E77"/>
    <w:rsid w:val="00C4079F"/>
    <w:rsid w:val="00C40EDB"/>
    <w:rsid w:val="00C559F1"/>
    <w:rsid w:val="00C63080"/>
    <w:rsid w:val="00C73C2D"/>
    <w:rsid w:val="00C85D14"/>
    <w:rsid w:val="00D139FE"/>
    <w:rsid w:val="00D1593A"/>
    <w:rsid w:val="00D2262A"/>
    <w:rsid w:val="00D55C41"/>
    <w:rsid w:val="00D55DBE"/>
    <w:rsid w:val="00D60614"/>
    <w:rsid w:val="00D63E35"/>
    <w:rsid w:val="00D746B9"/>
    <w:rsid w:val="00D9307E"/>
    <w:rsid w:val="00DC3B55"/>
    <w:rsid w:val="00DD3B4E"/>
    <w:rsid w:val="00DF6451"/>
    <w:rsid w:val="00E25E3B"/>
    <w:rsid w:val="00E408D8"/>
    <w:rsid w:val="00E843BE"/>
    <w:rsid w:val="00E870B4"/>
    <w:rsid w:val="00EE6DB7"/>
    <w:rsid w:val="00F3291F"/>
    <w:rsid w:val="00F344A1"/>
    <w:rsid w:val="00F44FAF"/>
    <w:rsid w:val="00F63E87"/>
    <w:rsid w:val="00F71AFC"/>
    <w:rsid w:val="00F93E05"/>
    <w:rsid w:val="00F958DF"/>
    <w:rsid w:val="00FA64F3"/>
    <w:rsid w:val="00FB7985"/>
    <w:rsid w:val="00FC7FCE"/>
    <w:rsid w:val="00FD6E61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6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35E"/>
  </w:style>
  <w:style w:type="paragraph" w:styleId="Rodap">
    <w:name w:val="footer"/>
    <w:basedOn w:val="Normal"/>
    <w:link w:val="Rodap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6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35E"/>
  </w:style>
  <w:style w:type="paragraph" w:styleId="Rodap">
    <w:name w:val="footer"/>
    <w:basedOn w:val="Normal"/>
    <w:link w:val="Rodap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LEOFORTES</cp:lastModifiedBy>
  <cp:revision>2</cp:revision>
  <dcterms:created xsi:type="dcterms:W3CDTF">2011-10-13T18:04:00Z</dcterms:created>
  <dcterms:modified xsi:type="dcterms:W3CDTF">2011-10-13T18:04:00Z</dcterms:modified>
</cp:coreProperties>
</file>