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83" w:rsidRPr="00110E7C" w:rsidRDefault="00563F83" w:rsidP="00563F83">
      <w:pPr>
        <w:keepNext/>
        <w:pageBreakBefore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E7C">
        <w:rPr>
          <w:rFonts w:ascii="Times New Roman" w:hAnsi="Times New Roman" w:cs="Times New Roman"/>
          <w:b/>
          <w:sz w:val="24"/>
          <w:szCs w:val="24"/>
        </w:rPr>
        <w:t>Tabela 3 – Comparação da insatisf</w:t>
      </w:r>
      <w:bookmarkStart w:id="0" w:name="_GoBack"/>
      <w:bookmarkEnd w:id="0"/>
      <w:r w:rsidRPr="00110E7C">
        <w:rPr>
          <w:rFonts w:ascii="Times New Roman" w:hAnsi="Times New Roman" w:cs="Times New Roman"/>
          <w:b/>
          <w:sz w:val="24"/>
          <w:szCs w:val="24"/>
        </w:rPr>
        <w:t xml:space="preserve">ação corporal e do comportamento alimentar inadequado entre sexo, grupo de modalidade e nível competitivo de atletas adolescentes </w:t>
      </w:r>
      <w:proofErr w:type="gramStart"/>
      <w:r w:rsidRPr="00110E7C">
        <w:rPr>
          <w:rFonts w:ascii="Times New Roman" w:hAnsi="Times New Roman" w:cs="Times New Roman"/>
          <w:b/>
          <w:sz w:val="24"/>
          <w:szCs w:val="24"/>
        </w:rPr>
        <w:t>competitivos</w:t>
      </w:r>
      <w:proofErr w:type="gramEnd"/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63F83" w:rsidRPr="00110E7C" w:rsidTr="00CF72A8">
        <w:trPr>
          <w:jc w:val="center"/>
        </w:trPr>
        <w:tc>
          <w:tcPr>
            <w:tcW w:w="28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BSQ</w:t>
            </w:r>
          </w:p>
        </w:tc>
        <w:tc>
          <w:tcPr>
            <w:tcW w:w="28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EAT-26</w:t>
            </w:r>
          </w:p>
        </w:tc>
      </w:tr>
      <w:tr w:rsidR="00563F83" w:rsidRPr="00110E7C" w:rsidTr="00CF72A8">
        <w:trPr>
          <w:jc w:val="center"/>
        </w:trPr>
        <w:tc>
          <w:tcPr>
            <w:tcW w:w="28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Sexo</w:t>
            </w:r>
          </w:p>
        </w:tc>
        <w:tc>
          <w:tcPr>
            <w:tcW w:w="2881" w:type="dxa"/>
            <w:tcBorders>
              <w:left w:val="nil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nil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F83" w:rsidRPr="00110E7C" w:rsidTr="00CF72A8">
        <w:trPr>
          <w:jc w:val="center"/>
        </w:trPr>
        <w:tc>
          <w:tcPr>
            <w:tcW w:w="2881" w:type="dxa"/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2881" w:type="dxa"/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59,75 (±21,90</w:t>
            </w:r>
            <w:proofErr w:type="gramStart"/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2882" w:type="dxa"/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11,59 (±11,78</w:t>
            </w:r>
            <w:proofErr w:type="gramStart"/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  <w:proofErr w:type="gramEnd"/>
          </w:p>
        </w:tc>
      </w:tr>
      <w:tr w:rsidR="00563F83" w:rsidRPr="00110E7C" w:rsidTr="00CF72A8">
        <w:trPr>
          <w:jc w:val="center"/>
        </w:trPr>
        <w:tc>
          <w:tcPr>
            <w:tcW w:w="2881" w:type="dxa"/>
            <w:tcBorders>
              <w:left w:val="nil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Feminino</w:t>
            </w:r>
          </w:p>
        </w:tc>
        <w:tc>
          <w:tcPr>
            <w:tcW w:w="2881" w:type="dxa"/>
            <w:tcBorders>
              <w:left w:val="nil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75,45 (±28,81)</w:t>
            </w: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882" w:type="dxa"/>
            <w:tcBorders>
              <w:left w:val="nil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11,89 (±7,92)</w:t>
            </w: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563F83" w:rsidRPr="00110E7C" w:rsidTr="00CF72A8">
        <w:trPr>
          <w:jc w:val="center"/>
        </w:trPr>
        <w:tc>
          <w:tcPr>
            <w:tcW w:w="2881" w:type="dxa"/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Grupo de Modalidade</w:t>
            </w:r>
          </w:p>
        </w:tc>
        <w:tc>
          <w:tcPr>
            <w:tcW w:w="2881" w:type="dxa"/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F83" w:rsidRPr="00110E7C" w:rsidTr="00CF72A8">
        <w:trPr>
          <w:jc w:val="center"/>
        </w:trPr>
        <w:tc>
          <w:tcPr>
            <w:tcW w:w="2881" w:type="dxa"/>
            <w:tcBorders>
              <w:left w:val="nil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Sem risco</w:t>
            </w:r>
          </w:p>
        </w:tc>
        <w:tc>
          <w:tcPr>
            <w:tcW w:w="2881" w:type="dxa"/>
            <w:tcBorders>
              <w:left w:val="nil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62,53 (±24,64)</w:t>
            </w:r>
          </w:p>
        </w:tc>
        <w:tc>
          <w:tcPr>
            <w:tcW w:w="2882" w:type="dxa"/>
            <w:tcBorders>
              <w:left w:val="nil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12,02 (±11,57)</w:t>
            </w:r>
          </w:p>
        </w:tc>
      </w:tr>
      <w:tr w:rsidR="00563F83" w:rsidRPr="00110E7C" w:rsidTr="00CF72A8">
        <w:trPr>
          <w:jc w:val="center"/>
        </w:trPr>
        <w:tc>
          <w:tcPr>
            <w:tcW w:w="2881" w:type="dxa"/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 risco</w:t>
            </w:r>
          </w:p>
        </w:tc>
        <w:tc>
          <w:tcPr>
            <w:tcW w:w="2881" w:type="dxa"/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64,88 (±21,97)</w:t>
            </w:r>
          </w:p>
        </w:tc>
        <w:tc>
          <w:tcPr>
            <w:tcW w:w="2882" w:type="dxa"/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9,63 (±7,91)</w:t>
            </w:r>
          </w:p>
        </w:tc>
      </w:tr>
      <w:tr w:rsidR="00563F83" w:rsidRPr="00110E7C" w:rsidTr="00CF72A8">
        <w:trPr>
          <w:jc w:val="center"/>
        </w:trPr>
        <w:tc>
          <w:tcPr>
            <w:tcW w:w="2881" w:type="dxa"/>
            <w:tcBorders>
              <w:left w:val="nil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Nível competitivo</w:t>
            </w:r>
          </w:p>
        </w:tc>
        <w:tc>
          <w:tcPr>
            <w:tcW w:w="2881" w:type="dxa"/>
            <w:tcBorders>
              <w:left w:val="nil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nil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F83" w:rsidRPr="00110E7C" w:rsidTr="00CF72A8">
        <w:trPr>
          <w:jc w:val="center"/>
        </w:trPr>
        <w:tc>
          <w:tcPr>
            <w:tcW w:w="2881" w:type="dxa"/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Regional</w:t>
            </w:r>
          </w:p>
        </w:tc>
        <w:tc>
          <w:tcPr>
            <w:tcW w:w="2881" w:type="dxa"/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63,69 (±26,01)</w:t>
            </w:r>
          </w:p>
        </w:tc>
        <w:tc>
          <w:tcPr>
            <w:tcW w:w="2882" w:type="dxa"/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13,78 (±13,43)</w:t>
            </w: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c, d</w:t>
            </w:r>
          </w:p>
        </w:tc>
      </w:tr>
      <w:tr w:rsidR="00563F83" w:rsidRPr="00110E7C" w:rsidTr="00CF72A8">
        <w:trPr>
          <w:jc w:val="center"/>
        </w:trPr>
        <w:tc>
          <w:tcPr>
            <w:tcW w:w="2881" w:type="dxa"/>
            <w:tcBorders>
              <w:left w:val="nil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Estadual</w:t>
            </w:r>
          </w:p>
        </w:tc>
        <w:tc>
          <w:tcPr>
            <w:tcW w:w="2881" w:type="dxa"/>
            <w:tcBorders>
              <w:left w:val="nil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62,11 (±24,37)</w:t>
            </w:r>
          </w:p>
        </w:tc>
        <w:tc>
          <w:tcPr>
            <w:tcW w:w="2882" w:type="dxa"/>
            <w:tcBorders>
              <w:left w:val="nil"/>
              <w:right w:val="nil"/>
            </w:tcBorders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 (±7,66</w:t>
            </w:r>
            <w:proofErr w:type="gramStart"/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  <w:proofErr w:type="gramEnd"/>
          </w:p>
        </w:tc>
      </w:tr>
      <w:tr w:rsidR="00563F83" w:rsidRPr="00110E7C" w:rsidTr="00CF72A8">
        <w:trPr>
          <w:jc w:val="center"/>
        </w:trPr>
        <w:tc>
          <w:tcPr>
            <w:tcW w:w="2881" w:type="dxa"/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Nacional</w:t>
            </w:r>
          </w:p>
        </w:tc>
        <w:tc>
          <w:tcPr>
            <w:tcW w:w="2881" w:type="dxa"/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62,29 (±21,46)</w:t>
            </w:r>
          </w:p>
        </w:tc>
        <w:tc>
          <w:tcPr>
            <w:tcW w:w="2882" w:type="dxa"/>
            <w:shd w:val="clear" w:color="auto" w:fill="auto"/>
          </w:tcPr>
          <w:p w:rsidR="00563F83" w:rsidRPr="00110E7C" w:rsidRDefault="00563F83" w:rsidP="00CF72A8">
            <w:pPr>
              <w:keepNext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9,87 (±8,71</w:t>
            </w:r>
            <w:proofErr w:type="gramStart"/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10E7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  <w:proofErr w:type="gramEnd"/>
          </w:p>
        </w:tc>
      </w:tr>
    </w:tbl>
    <w:p w:rsidR="00563F83" w:rsidRPr="00563F83" w:rsidRDefault="00563F83" w:rsidP="00563F83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563F83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563F83">
        <w:rPr>
          <w:rFonts w:ascii="Times New Roman" w:hAnsi="Times New Roman" w:cs="Times New Roman"/>
          <w:sz w:val="20"/>
          <w:szCs w:val="20"/>
        </w:rPr>
        <w:t>p</w:t>
      </w:r>
      <w:proofErr w:type="spellEnd"/>
      <w:proofErr w:type="gramEnd"/>
      <w:r w:rsidRPr="00563F83">
        <w:rPr>
          <w:rFonts w:ascii="Times New Roman" w:hAnsi="Times New Roman" w:cs="Times New Roman"/>
          <w:sz w:val="20"/>
          <w:szCs w:val="20"/>
        </w:rPr>
        <w:t xml:space="preserve">&lt;0,05 em relação ao sexo feminino; </w:t>
      </w:r>
      <w:proofErr w:type="spellStart"/>
      <w:r w:rsidRPr="00563F83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563F83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Pr="00563F83">
        <w:rPr>
          <w:rFonts w:ascii="Times New Roman" w:hAnsi="Times New Roman" w:cs="Times New Roman"/>
          <w:sz w:val="20"/>
          <w:szCs w:val="20"/>
        </w:rPr>
        <w:t>&lt;0,05 em relação ao sexo masculino (Mann-Whitney).</w:t>
      </w:r>
    </w:p>
    <w:p w:rsidR="00563F83" w:rsidRPr="00563F83" w:rsidRDefault="00563F83" w:rsidP="00563F83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563F83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563F83">
        <w:rPr>
          <w:rFonts w:ascii="Times New Roman" w:hAnsi="Times New Roman" w:cs="Times New Roman"/>
          <w:sz w:val="20"/>
          <w:szCs w:val="20"/>
        </w:rPr>
        <w:t>p</w:t>
      </w:r>
      <w:proofErr w:type="spellEnd"/>
      <w:proofErr w:type="gramEnd"/>
      <w:r w:rsidRPr="00563F83">
        <w:rPr>
          <w:rFonts w:ascii="Times New Roman" w:hAnsi="Times New Roman" w:cs="Times New Roman"/>
          <w:sz w:val="20"/>
          <w:szCs w:val="20"/>
        </w:rPr>
        <w:t xml:space="preserve">&lt;0,05 em relação ao nível Nacional; </w:t>
      </w:r>
      <w:proofErr w:type="spellStart"/>
      <w:r w:rsidRPr="00563F83"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r w:rsidRPr="00563F83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Pr="00563F83">
        <w:rPr>
          <w:rFonts w:ascii="Times New Roman" w:hAnsi="Times New Roman" w:cs="Times New Roman"/>
          <w:sz w:val="20"/>
          <w:szCs w:val="20"/>
        </w:rPr>
        <w:t xml:space="preserve">&lt;0,05 em relação ao nível Estadual; </w:t>
      </w:r>
      <w:proofErr w:type="spellStart"/>
      <w:r w:rsidRPr="00563F83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Pr="00563F83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Pr="00563F83">
        <w:rPr>
          <w:rFonts w:ascii="Times New Roman" w:hAnsi="Times New Roman" w:cs="Times New Roman"/>
          <w:sz w:val="20"/>
          <w:szCs w:val="20"/>
        </w:rPr>
        <w:t>&lt;0,05 em relação ao nível Regional (</w:t>
      </w:r>
      <w:proofErr w:type="spellStart"/>
      <w:r w:rsidRPr="00563F83">
        <w:rPr>
          <w:rFonts w:ascii="Times New Roman" w:hAnsi="Times New Roman" w:cs="Times New Roman"/>
          <w:sz w:val="20"/>
          <w:szCs w:val="20"/>
        </w:rPr>
        <w:t>Kruskall</w:t>
      </w:r>
      <w:proofErr w:type="spellEnd"/>
      <w:r w:rsidRPr="00563F83">
        <w:rPr>
          <w:rFonts w:ascii="Times New Roman" w:hAnsi="Times New Roman" w:cs="Times New Roman"/>
          <w:sz w:val="20"/>
          <w:szCs w:val="20"/>
        </w:rPr>
        <w:t xml:space="preserve"> Wallis).</w:t>
      </w:r>
    </w:p>
    <w:p w:rsidR="0000033C" w:rsidRPr="00563F83" w:rsidRDefault="0000033C" w:rsidP="00563F83"/>
    <w:sectPr w:rsidR="0000033C" w:rsidRPr="00563F83" w:rsidSect="00110E7C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6E" w:rsidRDefault="00D7656E" w:rsidP="003A435E">
      <w:pPr>
        <w:spacing w:after="0" w:line="240" w:lineRule="auto"/>
      </w:pPr>
      <w:r>
        <w:separator/>
      </w:r>
    </w:p>
  </w:endnote>
  <w:endnote w:type="continuationSeparator" w:id="0">
    <w:p w:rsidR="00D7656E" w:rsidRDefault="00D7656E" w:rsidP="003A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6E" w:rsidRDefault="00D7656E" w:rsidP="003A435E">
      <w:pPr>
        <w:spacing w:after="0" w:line="240" w:lineRule="auto"/>
      </w:pPr>
      <w:r>
        <w:separator/>
      </w:r>
    </w:p>
  </w:footnote>
  <w:footnote w:type="continuationSeparator" w:id="0">
    <w:p w:rsidR="00D7656E" w:rsidRDefault="00D7656E" w:rsidP="003A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856928"/>
      <w:docPartObj>
        <w:docPartGallery w:val="Page Numbers (Top of Page)"/>
        <w:docPartUnique/>
      </w:docPartObj>
    </w:sdtPr>
    <w:sdtContent>
      <w:p w:rsidR="003A435E" w:rsidRDefault="003A435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F83">
          <w:rPr>
            <w:noProof/>
          </w:rPr>
          <w:t>1</w:t>
        </w:r>
        <w:r>
          <w:fldChar w:fldCharType="end"/>
        </w:r>
      </w:p>
    </w:sdtContent>
  </w:sdt>
  <w:p w:rsidR="003A435E" w:rsidRDefault="003A4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5C"/>
    <w:rsid w:val="0000033C"/>
    <w:rsid w:val="000003AD"/>
    <w:rsid w:val="0002797F"/>
    <w:rsid w:val="00046675"/>
    <w:rsid w:val="0004762D"/>
    <w:rsid w:val="0005275B"/>
    <w:rsid w:val="0009248E"/>
    <w:rsid w:val="000A1154"/>
    <w:rsid w:val="00110E7C"/>
    <w:rsid w:val="001707A6"/>
    <w:rsid w:val="00174152"/>
    <w:rsid w:val="001F72B4"/>
    <w:rsid w:val="0020771B"/>
    <w:rsid w:val="0022584E"/>
    <w:rsid w:val="002D205C"/>
    <w:rsid w:val="002D51AE"/>
    <w:rsid w:val="002E7054"/>
    <w:rsid w:val="002F1A8D"/>
    <w:rsid w:val="00331E34"/>
    <w:rsid w:val="00337112"/>
    <w:rsid w:val="0038741F"/>
    <w:rsid w:val="0039681F"/>
    <w:rsid w:val="003A435E"/>
    <w:rsid w:val="003A68F8"/>
    <w:rsid w:val="004044FA"/>
    <w:rsid w:val="004626B8"/>
    <w:rsid w:val="00482DEA"/>
    <w:rsid w:val="004B5090"/>
    <w:rsid w:val="004C077F"/>
    <w:rsid w:val="004C4EF0"/>
    <w:rsid w:val="00522B4B"/>
    <w:rsid w:val="005268C5"/>
    <w:rsid w:val="00563F83"/>
    <w:rsid w:val="00596E52"/>
    <w:rsid w:val="005A7CE8"/>
    <w:rsid w:val="005D45AC"/>
    <w:rsid w:val="005E14C5"/>
    <w:rsid w:val="00603455"/>
    <w:rsid w:val="00606AE4"/>
    <w:rsid w:val="00623623"/>
    <w:rsid w:val="00665BF2"/>
    <w:rsid w:val="00692F93"/>
    <w:rsid w:val="00707314"/>
    <w:rsid w:val="00762DC0"/>
    <w:rsid w:val="007844DE"/>
    <w:rsid w:val="007A2769"/>
    <w:rsid w:val="007C2395"/>
    <w:rsid w:val="007D79EF"/>
    <w:rsid w:val="008630FA"/>
    <w:rsid w:val="008761F9"/>
    <w:rsid w:val="008935E3"/>
    <w:rsid w:val="00897375"/>
    <w:rsid w:val="008B7C43"/>
    <w:rsid w:val="008C4A5D"/>
    <w:rsid w:val="008C567A"/>
    <w:rsid w:val="00920298"/>
    <w:rsid w:val="009222DD"/>
    <w:rsid w:val="00933409"/>
    <w:rsid w:val="009447A5"/>
    <w:rsid w:val="0095078F"/>
    <w:rsid w:val="00983E91"/>
    <w:rsid w:val="009E1928"/>
    <w:rsid w:val="009F24E3"/>
    <w:rsid w:val="00A01046"/>
    <w:rsid w:val="00A52FC0"/>
    <w:rsid w:val="00A57C1F"/>
    <w:rsid w:val="00A774A3"/>
    <w:rsid w:val="00AA41EA"/>
    <w:rsid w:val="00AA5E6A"/>
    <w:rsid w:val="00AB23DD"/>
    <w:rsid w:val="00AB379B"/>
    <w:rsid w:val="00AB5DA1"/>
    <w:rsid w:val="00AD24F9"/>
    <w:rsid w:val="00B11737"/>
    <w:rsid w:val="00B34723"/>
    <w:rsid w:val="00B525A4"/>
    <w:rsid w:val="00B91C2D"/>
    <w:rsid w:val="00BC455F"/>
    <w:rsid w:val="00BD3985"/>
    <w:rsid w:val="00BF64D5"/>
    <w:rsid w:val="00C11E77"/>
    <w:rsid w:val="00C4079F"/>
    <w:rsid w:val="00C40EDB"/>
    <w:rsid w:val="00C559F1"/>
    <w:rsid w:val="00C63080"/>
    <w:rsid w:val="00C73C2D"/>
    <w:rsid w:val="00C85D14"/>
    <w:rsid w:val="00D139FE"/>
    <w:rsid w:val="00D1593A"/>
    <w:rsid w:val="00D2262A"/>
    <w:rsid w:val="00D55C41"/>
    <w:rsid w:val="00D55DBE"/>
    <w:rsid w:val="00D60614"/>
    <w:rsid w:val="00D63E35"/>
    <w:rsid w:val="00D746B9"/>
    <w:rsid w:val="00D7656E"/>
    <w:rsid w:val="00D9307E"/>
    <w:rsid w:val="00DC3B55"/>
    <w:rsid w:val="00DD3B4E"/>
    <w:rsid w:val="00DF6451"/>
    <w:rsid w:val="00E25E3B"/>
    <w:rsid w:val="00E408D8"/>
    <w:rsid w:val="00E843BE"/>
    <w:rsid w:val="00E870B4"/>
    <w:rsid w:val="00EE6DB7"/>
    <w:rsid w:val="00F3291F"/>
    <w:rsid w:val="00F344A1"/>
    <w:rsid w:val="00F44FAF"/>
    <w:rsid w:val="00F63E87"/>
    <w:rsid w:val="00F71AFC"/>
    <w:rsid w:val="00F93E05"/>
    <w:rsid w:val="00F958DF"/>
    <w:rsid w:val="00FA64F3"/>
    <w:rsid w:val="00FB7985"/>
    <w:rsid w:val="00FC7FCE"/>
    <w:rsid w:val="00FD6E61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67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35E"/>
  </w:style>
  <w:style w:type="paragraph" w:styleId="Rodap">
    <w:name w:val="footer"/>
    <w:basedOn w:val="Normal"/>
    <w:link w:val="RodapChar"/>
    <w:uiPriority w:val="99"/>
    <w:unhideWhenUsed/>
    <w:rsid w:val="003A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67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35E"/>
  </w:style>
  <w:style w:type="paragraph" w:styleId="Rodap">
    <w:name w:val="footer"/>
    <w:basedOn w:val="Normal"/>
    <w:link w:val="RodapChar"/>
    <w:uiPriority w:val="99"/>
    <w:unhideWhenUsed/>
    <w:rsid w:val="003A43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LEOFORTES</cp:lastModifiedBy>
  <cp:revision>2</cp:revision>
  <dcterms:created xsi:type="dcterms:W3CDTF">2011-10-13T18:05:00Z</dcterms:created>
  <dcterms:modified xsi:type="dcterms:W3CDTF">2011-10-13T18:05:00Z</dcterms:modified>
</cp:coreProperties>
</file>